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8A" w:rsidRDefault="003A018A" w:rsidP="003A018A">
      <w:pPr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A05B8A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</w:p>
    <w:p w:rsidR="003A018A" w:rsidRDefault="003A018A" w:rsidP="003A018A">
      <w:pPr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B8A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A018A" w:rsidRPr="00A05B8A" w:rsidRDefault="003A018A" w:rsidP="003A018A">
      <w:pPr>
        <w:jc w:val="right"/>
        <w:rPr>
          <w:rFonts w:ascii="Times New Roman" w:hAnsi="Times New Roman" w:cs="Times New Roman"/>
          <w:sz w:val="28"/>
          <w:szCs w:val="28"/>
        </w:rPr>
      </w:pPr>
      <w:r w:rsidRPr="00A05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5B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037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037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05B8A">
        <w:rPr>
          <w:rFonts w:ascii="Times New Roman" w:hAnsi="Times New Roman" w:cs="Times New Roman"/>
          <w:sz w:val="28"/>
          <w:szCs w:val="28"/>
        </w:rPr>
        <w:t>2025 №</w:t>
      </w:r>
      <w:r w:rsidR="00EF0376">
        <w:rPr>
          <w:rFonts w:ascii="Times New Roman" w:hAnsi="Times New Roman" w:cs="Times New Roman"/>
          <w:sz w:val="28"/>
          <w:szCs w:val="28"/>
        </w:rPr>
        <w:t xml:space="preserve"> 976</w:t>
      </w:r>
      <w:bookmarkStart w:id="0" w:name="_GoBack"/>
      <w:bookmarkEnd w:id="0"/>
    </w:p>
    <w:p w:rsidR="003A018A" w:rsidRPr="00A05B8A" w:rsidRDefault="003A018A" w:rsidP="003A01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018A" w:rsidRPr="00A05B8A" w:rsidRDefault="003A018A" w:rsidP="003A01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018A" w:rsidRPr="003A018A" w:rsidRDefault="003A018A" w:rsidP="003A018A">
      <w:pPr>
        <w:pStyle w:val="af0"/>
        <w:jc w:val="right"/>
        <w:rPr>
          <w:rStyle w:val="af1"/>
          <w:rFonts w:ascii="Times New Roman" w:hAnsi="Times New Roman" w:cs="Times New Roman"/>
          <w:b w:val="0"/>
          <w:bCs/>
          <w:sz w:val="28"/>
          <w:szCs w:val="28"/>
        </w:rPr>
      </w:pPr>
      <w:bookmarkStart w:id="1" w:name="sub_71"/>
      <w:r w:rsidRPr="003A018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 xml:space="preserve">«Приложение </w:t>
      </w:r>
      <w:r w:rsidRPr="003A018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br/>
        <w:t xml:space="preserve">к </w:t>
      </w:r>
      <w:hyperlink w:anchor="sub_0" w:history="1">
        <w:r w:rsidRPr="003A018A">
          <w:rPr>
            <w:rStyle w:val="af1"/>
            <w:rFonts w:ascii="Times New Roman" w:hAnsi="Times New Roman" w:cs="Times New Roman"/>
            <w:b w:val="0"/>
            <w:bCs/>
            <w:sz w:val="28"/>
            <w:szCs w:val="28"/>
          </w:rPr>
          <w:t>постановлению</w:t>
        </w:r>
      </w:hyperlink>
      <w:r w:rsidRPr="003A018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A018A" w:rsidRPr="003A018A" w:rsidRDefault="003A018A" w:rsidP="003A018A">
      <w:pPr>
        <w:pStyle w:val="af0"/>
        <w:jc w:val="right"/>
        <w:rPr>
          <w:b/>
        </w:rPr>
      </w:pPr>
      <w:r w:rsidRPr="003A018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города Твери </w:t>
      </w:r>
      <w:r w:rsidRPr="003A018A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br/>
        <w:t>от 26.01.2015 № 53</w:t>
      </w:r>
    </w:p>
    <w:bookmarkEnd w:id="1"/>
    <w:p w:rsidR="003A018A" w:rsidRPr="00A05B8A" w:rsidRDefault="003A018A" w:rsidP="003A018A">
      <w:pPr>
        <w:pStyle w:val="1"/>
        <w:spacing w:before="0" w:after="0"/>
        <w:ind w:firstLine="698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A018A" w:rsidRPr="00A05B8A" w:rsidRDefault="003A018A" w:rsidP="003A018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4D43" w:rsidRDefault="003A018A" w:rsidP="003A018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услуги «Предоставление доступа </w:t>
      </w:r>
    </w:p>
    <w:p w:rsidR="003A018A" w:rsidRPr="007342F0" w:rsidRDefault="003A018A" w:rsidP="003A018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к справочно-поисковому аппарату и базам данных муниципальных библиотек»</w:t>
      </w:r>
    </w:p>
    <w:p w:rsidR="00832390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3E47" w:rsidRPr="003A018A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A018A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E03E47" w:rsidRPr="00447D50" w:rsidRDefault="00E03E47" w:rsidP="00E03E47">
      <w:pPr>
        <w:pStyle w:val="ConsPlusNormal"/>
        <w:jc w:val="both"/>
        <w:rPr>
          <w:sz w:val="28"/>
          <w:szCs w:val="28"/>
        </w:rPr>
      </w:pPr>
    </w:p>
    <w:p w:rsidR="003F5044" w:rsidRPr="004756DC" w:rsidRDefault="00E03E47" w:rsidP="003F5044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DC">
        <w:rPr>
          <w:rFonts w:ascii="Times New Roman" w:hAnsi="Times New Roman" w:cs="Times New Roman"/>
          <w:sz w:val="28"/>
          <w:szCs w:val="28"/>
        </w:rPr>
        <w:t xml:space="preserve">1.1. </w:t>
      </w:r>
      <w:r w:rsidR="003F5044" w:rsidRPr="004756D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="00AD7976">
        <w:rPr>
          <w:rFonts w:ascii="Times New Roman" w:hAnsi="Times New Roman" w:cs="Times New Roman"/>
          <w:sz w:val="28"/>
          <w:szCs w:val="28"/>
        </w:rPr>
        <w:t xml:space="preserve"> </w:t>
      </w:r>
      <w:r w:rsidR="003F5044" w:rsidRPr="004756DC">
        <w:rPr>
          <w:rFonts w:ascii="Times New Roman" w:hAnsi="Times New Roman" w:cs="Times New Roman"/>
          <w:sz w:val="28"/>
          <w:szCs w:val="28"/>
        </w:rPr>
        <w:t>услуги «Предоставление доступа к справочно-поисковому аппарату и базам данных муниципальных библиотек» (далее - административный регламент) разработан в целях повышения качества исполнения и доступности результатов предоставления услуги «Предоставление доступа к справочно-поисковому аппарату и базам данных муниципальных библиотек» (далее – услуга), создания комфортных условий для участников отношений, возникающих при предоставлении услуги, и определяет стандарт ее предоставления.</w:t>
      </w:r>
    </w:p>
    <w:p w:rsidR="00E03E47" w:rsidRPr="00447D50" w:rsidRDefault="00E03E47" w:rsidP="004756DC">
      <w:pPr>
        <w:pStyle w:val="ConsPlusNormal"/>
        <w:ind w:firstLine="70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1.2. Круг заявителей:</w:t>
      </w:r>
    </w:p>
    <w:p w:rsidR="00C20C7A" w:rsidRDefault="003F5044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3E47" w:rsidRPr="00C20C7A">
        <w:rPr>
          <w:rFonts w:ascii="Times New Roman" w:hAnsi="Times New Roman" w:cs="Times New Roman"/>
          <w:sz w:val="28"/>
          <w:szCs w:val="28"/>
        </w:rPr>
        <w:t xml:space="preserve">слуга предоставляется </w:t>
      </w:r>
      <w:r w:rsidR="00930E16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B144DB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C20C7A">
        <w:rPr>
          <w:rFonts w:ascii="Times New Roman" w:hAnsi="Times New Roman" w:cs="Times New Roman"/>
          <w:sz w:val="28"/>
          <w:szCs w:val="28"/>
        </w:rPr>
        <w:t xml:space="preserve">в том числе физическим лицам, индивидуальным предпринимателям, юридическим лицам </w:t>
      </w:r>
      <w:r w:rsidR="00E03E47" w:rsidRPr="00C20C7A">
        <w:rPr>
          <w:rFonts w:ascii="Times New Roman" w:hAnsi="Times New Roman" w:cs="Times New Roman"/>
          <w:sz w:val="28"/>
          <w:szCs w:val="28"/>
        </w:rPr>
        <w:t>и (или) их уполномоченным представ</w:t>
      </w:r>
      <w:r w:rsidR="00B144DB">
        <w:rPr>
          <w:rFonts w:ascii="Times New Roman" w:hAnsi="Times New Roman" w:cs="Times New Roman"/>
          <w:sz w:val="28"/>
          <w:szCs w:val="28"/>
        </w:rPr>
        <w:t>ителям, обратившимся с запросом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C20C7A">
        <w:rPr>
          <w:rFonts w:ascii="Times New Roman" w:hAnsi="Times New Roman" w:cs="Times New Roman"/>
          <w:sz w:val="28"/>
          <w:szCs w:val="28"/>
        </w:rPr>
        <w:t>о предоставлении услуги, в письменной или электронной форме</w:t>
      </w:r>
      <w:r w:rsidR="00072951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E03E47" w:rsidRPr="00C20C7A">
        <w:rPr>
          <w:rFonts w:ascii="Times New Roman" w:hAnsi="Times New Roman" w:cs="Times New Roman"/>
          <w:sz w:val="28"/>
          <w:szCs w:val="28"/>
        </w:rPr>
        <w:t>.</w:t>
      </w:r>
      <w:r w:rsidR="00C20C7A" w:rsidRPr="00C20C7A">
        <w:rPr>
          <w:rFonts w:ascii="Times New Roman" w:hAnsi="Times New Roman"/>
          <w:sz w:val="28"/>
          <w:szCs w:val="28"/>
        </w:rPr>
        <w:t xml:space="preserve"> </w:t>
      </w:r>
    </w:p>
    <w:p w:rsidR="00C20C7A" w:rsidRPr="000D3075" w:rsidRDefault="00C20C7A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1.3. Информирование о порядке предоставления услуги осуществляется:</w:t>
      </w:r>
    </w:p>
    <w:p w:rsidR="00C20C7A" w:rsidRPr="000D3075" w:rsidRDefault="00C20C7A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</w:t>
      </w:r>
      <w:r w:rsidR="0011725F">
        <w:rPr>
          <w:rFonts w:ascii="Times New Roman" w:hAnsi="Times New Roman"/>
          <w:sz w:val="28"/>
          <w:szCs w:val="28"/>
        </w:rPr>
        <w:t>услугу</w:t>
      </w:r>
      <w:r w:rsidRPr="000D3075">
        <w:rPr>
          <w:rFonts w:ascii="Times New Roman" w:hAnsi="Times New Roman"/>
          <w:sz w:val="28"/>
          <w:szCs w:val="28"/>
        </w:rPr>
        <w:t xml:space="preserve"> (</w:t>
      </w:r>
      <w:r w:rsidR="00252940">
        <w:rPr>
          <w:rFonts w:ascii="Times New Roman" w:hAnsi="Times New Roman"/>
          <w:sz w:val="28"/>
          <w:szCs w:val="28"/>
        </w:rPr>
        <w:t xml:space="preserve">далее </w:t>
      </w:r>
      <w:r w:rsidR="00F6424B">
        <w:rPr>
          <w:rFonts w:ascii="Times New Roman" w:hAnsi="Times New Roman"/>
          <w:sz w:val="28"/>
          <w:szCs w:val="28"/>
        </w:rPr>
        <w:t>-</w:t>
      </w:r>
      <w:r w:rsidR="00F6424B" w:rsidRPr="000D3075">
        <w:rPr>
          <w:rFonts w:ascii="Times New Roman" w:hAnsi="Times New Roman"/>
          <w:sz w:val="28"/>
          <w:szCs w:val="28"/>
        </w:rPr>
        <w:t xml:space="preserve"> </w:t>
      </w:r>
      <w:r w:rsidR="00252940">
        <w:rPr>
          <w:rFonts w:ascii="Times New Roman" w:hAnsi="Times New Roman"/>
          <w:sz w:val="28"/>
          <w:szCs w:val="28"/>
        </w:rPr>
        <w:t>заинтересованное лицо),</w:t>
      </w:r>
      <w:r w:rsidR="00930E16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 xml:space="preserve">в </w:t>
      </w:r>
      <w:r w:rsidR="00E07AEB">
        <w:rPr>
          <w:rFonts w:ascii="Times New Roman" w:hAnsi="Times New Roman"/>
          <w:sz w:val="28"/>
          <w:szCs w:val="28"/>
        </w:rPr>
        <w:t xml:space="preserve">библиотеки, входящие в структуру </w:t>
      </w:r>
      <w:r w:rsidR="00072951">
        <w:rPr>
          <w:rFonts w:ascii="Times New Roman" w:hAnsi="Times New Roman"/>
          <w:sz w:val="28"/>
          <w:szCs w:val="28"/>
        </w:rPr>
        <w:t>М</w:t>
      </w:r>
      <w:r w:rsidR="00474568">
        <w:rPr>
          <w:rFonts w:ascii="Times New Roman" w:hAnsi="Times New Roman"/>
          <w:sz w:val="28"/>
          <w:szCs w:val="28"/>
        </w:rPr>
        <w:t xml:space="preserve">униципального автономного учреждения </w:t>
      </w:r>
      <w:r w:rsidR="00E07AEB" w:rsidRPr="00CD5A20">
        <w:rPr>
          <w:rFonts w:ascii="Times New Roman" w:eastAsia="Times New Roman" w:hAnsi="Times New Roman" w:cs="Times New Roman"/>
          <w:sz w:val="28"/>
          <w:szCs w:val="28"/>
        </w:rPr>
        <w:t>«Муниципальная библиотечная система города Твери</w:t>
      </w:r>
      <w:r w:rsidR="004745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7AEB" w:rsidRPr="00CD5A2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4B4D43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="00AD797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07AEB" w:rsidRPr="00CD5A20">
        <w:rPr>
          <w:rFonts w:ascii="Times New Roman" w:hAnsi="Times New Roman" w:cs="Times New Roman"/>
          <w:sz w:val="28"/>
          <w:szCs w:val="28"/>
        </w:rPr>
        <w:t xml:space="preserve"> </w:t>
      </w:r>
      <w:r w:rsidR="00AD7976">
        <w:rPr>
          <w:rFonts w:ascii="Times New Roman" w:hAnsi="Times New Roman" w:cs="Times New Roman"/>
          <w:sz w:val="28"/>
          <w:szCs w:val="28"/>
        </w:rPr>
        <w:t xml:space="preserve">библиотеки, </w:t>
      </w:r>
      <w:r w:rsidR="00E07AEB" w:rsidRPr="00CD5A20">
        <w:rPr>
          <w:rFonts w:ascii="Times New Roman" w:hAnsi="Times New Roman" w:cs="Times New Roman"/>
          <w:sz w:val="28"/>
          <w:szCs w:val="28"/>
        </w:rPr>
        <w:t>МАУ</w:t>
      </w:r>
      <w:r w:rsidR="00AD7976">
        <w:rPr>
          <w:rFonts w:ascii="Times New Roman" w:hAnsi="Times New Roman" w:cs="Times New Roman"/>
          <w:sz w:val="28"/>
          <w:szCs w:val="28"/>
        </w:rPr>
        <w:t xml:space="preserve"> </w:t>
      </w:r>
      <w:r w:rsidR="00E07AEB" w:rsidRPr="00CD5A20">
        <w:rPr>
          <w:rFonts w:ascii="Times New Roman" w:hAnsi="Times New Roman" w:cs="Times New Roman"/>
          <w:sz w:val="28"/>
          <w:szCs w:val="28"/>
        </w:rPr>
        <w:t>«МБС</w:t>
      </w:r>
      <w:r w:rsidR="00E07AEB">
        <w:rPr>
          <w:rFonts w:ascii="Times New Roman" w:hAnsi="Times New Roman" w:cs="Times New Roman"/>
          <w:sz w:val="28"/>
          <w:szCs w:val="28"/>
        </w:rPr>
        <w:t xml:space="preserve"> </w:t>
      </w:r>
      <w:r w:rsidR="00E07AEB" w:rsidRPr="00CD5A20">
        <w:rPr>
          <w:rFonts w:ascii="Times New Roman" w:hAnsi="Times New Roman" w:cs="Times New Roman"/>
          <w:sz w:val="28"/>
          <w:szCs w:val="28"/>
        </w:rPr>
        <w:t>г. Твери»</w:t>
      </w:r>
      <w:r w:rsidR="00E07AEB" w:rsidRPr="00CD5A20">
        <w:rPr>
          <w:rFonts w:ascii="Times New Roman" w:eastAsia="Times New Roman" w:hAnsi="Times New Roman" w:cs="Times New Roman"/>
          <w:sz w:val="28"/>
          <w:szCs w:val="28"/>
        </w:rPr>
        <w:t>)</w:t>
      </w:r>
      <w:r w:rsidR="00E07AE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 </w:t>
      </w:r>
      <w:r w:rsidR="004B4D4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07AEB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4B4D43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07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5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07AEB"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 w:rsidR="004B4D43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07AEB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4B4D4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3075">
        <w:rPr>
          <w:rFonts w:ascii="Times New Roman" w:hAnsi="Times New Roman"/>
          <w:sz w:val="28"/>
          <w:szCs w:val="28"/>
        </w:rPr>
        <w:t>);</w:t>
      </w:r>
    </w:p>
    <w:p w:rsidR="00C20C7A" w:rsidRPr="000D3075" w:rsidRDefault="00C20C7A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2) по телефону </w:t>
      </w:r>
      <w:r w:rsidR="00E17E70">
        <w:rPr>
          <w:rFonts w:ascii="Times New Roman" w:hAnsi="Times New Roman"/>
          <w:sz w:val="28"/>
          <w:szCs w:val="28"/>
        </w:rPr>
        <w:t>библиотек</w:t>
      </w:r>
      <w:r w:rsidRPr="000D3075">
        <w:rPr>
          <w:rFonts w:ascii="Times New Roman" w:hAnsi="Times New Roman"/>
          <w:sz w:val="28"/>
          <w:szCs w:val="28"/>
        </w:rPr>
        <w:t>;</w:t>
      </w:r>
    </w:p>
    <w:p w:rsidR="00C20C7A" w:rsidRPr="000D3075" w:rsidRDefault="00C20C7A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3) письменно, в том числе </w:t>
      </w:r>
      <w:r w:rsidR="0015716A">
        <w:rPr>
          <w:rFonts w:ascii="Times New Roman" w:hAnsi="Times New Roman"/>
          <w:sz w:val="28"/>
          <w:szCs w:val="28"/>
        </w:rPr>
        <w:t>в</w:t>
      </w:r>
      <w:r w:rsidRPr="000D3075">
        <w:rPr>
          <w:rFonts w:ascii="Times New Roman" w:hAnsi="Times New Roman"/>
          <w:sz w:val="28"/>
          <w:szCs w:val="28"/>
        </w:rPr>
        <w:t xml:space="preserve"> электронной </w:t>
      </w:r>
      <w:r w:rsidR="00252940">
        <w:rPr>
          <w:rFonts w:ascii="Times New Roman" w:hAnsi="Times New Roman"/>
          <w:sz w:val="28"/>
          <w:szCs w:val="28"/>
        </w:rPr>
        <w:t>форме</w:t>
      </w:r>
      <w:r w:rsidR="009F7425">
        <w:rPr>
          <w:rFonts w:ascii="Times New Roman" w:hAnsi="Times New Roman"/>
          <w:sz w:val="28"/>
          <w:szCs w:val="28"/>
        </w:rPr>
        <w:t>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Информация о местонахождении, графике работы, справочных телефонах, адресах электронной почты и </w:t>
      </w:r>
      <w:r w:rsidRPr="00105F6D">
        <w:rPr>
          <w:rFonts w:cstheme="minorBidi"/>
          <w:sz w:val="28"/>
          <w:szCs w:val="28"/>
        </w:rPr>
        <w:t xml:space="preserve">официальных сайтов </w:t>
      </w:r>
      <w:r w:rsidR="00E17E70">
        <w:rPr>
          <w:rFonts w:cstheme="minorBidi"/>
          <w:sz w:val="28"/>
          <w:szCs w:val="28"/>
        </w:rPr>
        <w:t xml:space="preserve">МАУ </w:t>
      </w:r>
      <w:r w:rsidR="004756DC">
        <w:rPr>
          <w:rFonts w:cstheme="minorBidi"/>
          <w:sz w:val="28"/>
          <w:szCs w:val="28"/>
        </w:rPr>
        <w:br/>
      </w:r>
      <w:r w:rsidR="00E17E70">
        <w:rPr>
          <w:rFonts w:cstheme="minorBidi"/>
          <w:sz w:val="28"/>
          <w:szCs w:val="28"/>
        </w:rPr>
        <w:t>«МБС г. Твери», библиотек</w:t>
      </w:r>
      <w:r w:rsidRPr="00C20C7A">
        <w:rPr>
          <w:rFonts w:cstheme="minorBidi"/>
          <w:sz w:val="28"/>
          <w:szCs w:val="28"/>
        </w:rPr>
        <w:t xml:space="preserve"> указана в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</w:t>
        </w:r>
        <w:r w:rsidR="00E17E70">
          <w:rPr>
            <w:rFonts w:cstheme="minorBidi"/>
            <w:sz w:val="28"/>
            <w:szCs w:val="28"/>
          </w:rPr>
          <w:t>и</w:t>
        </w:r>
        <w:r w:rsidRPr="00C20C7A">
          <w:rPr>
            <w:rFonts w:cstheme="minorBidi"/>
            <w:sz w:val="28"/>
            <w:szCs w:val="28"/>
          </w:rPr>
          <w:t xml:space="preserve"> 1</w:t>
        </w:r>
      </w:hyperlink>
      <w:r w:rsidR="00E17E70">
        <w:rPr>
          <w:rFonts w:cstheme="minorBidi"/>
          <w:sz w:val="28"/>
          <w:szCs w:val="28"/>
        </w:rPr>
        <w:t xml:space="preserve"> к</w:t>
      </w:r>
      <w:r w:rsidRPr="00C20C7A">
        <w:rPr>
          <w:rFonts w:cstheme="minorBidi"/>
          <w:sz w:val="28"/>
          <w:szCs w:val="28"/>
        </w:rPr>
        <w:t xml:space="preserve"> настоящему административному регламенту.</w:t>
      </w:r>
    </w:p>
    <w:p w:rsidR="00C20C7A" w:rsidRPr="000D3075" w:rsidRDefault="00C20C7A" w:rsidP="004756D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lastRenderedPageBreak/>
        <w:t xml:space="preserve">4) посредством размещения в открытой и доступной форме информации </w:t>
      </w:r>
      <w:r w:rsidR="00E17E70">
        <w:rPr>
          <w:rFonts w:ascii="Times New Roman" w:hAnsi="Times New Roman"/>
          <w:sz w:val="28"/>
          <w:szCs w:val="28"/>
        </w:rPr>
        <w:t xml:space="preserve">на </w:t>
      </w:r>
      <w:r w:rsidR="00E17E70" w:rsidRPr="00745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</w:t>
      </w:r>
      <w:r w:rsidR="00AD79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E17E70" w:rsidRPr="00745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AD79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E17E70" w:rsidRPr="00745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E70" w:rsidRPr="00745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«МБС г. Твери» </w:t>
      </w:r>
      <w:r w:rsidR="00E17E70" w:rsidRPr="00745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Интернет (https://mbstver.ru/)</w:t>
      </w:r>
      <w:r w:rsidR="002A60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1.4. Информирование проводится по выбору заинтересованного лица в форме: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устного информирования;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3) </w:t>
      </w:r>
      <w:r w:rsidR="00E17E70">
        <w:rPr>
          <w:rFonts w:cstheme="minorBidi"/>
          <w:sz w:val="28"/>
          <w:szCs w:val="28"/>
        </w:rPr>
        <w:t>в электронной форме</w:t>
      </w:r>
      <w:r w:rsidRPr="00C20C7A">
        <w:rPr>
          <w:rFonts w:cstheme="minorBidi"/>
          <w:sz w:val="28"/>
          <w:szCs w:val="28"/>
        </w:rPr>
        <w:t>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осуществляется с</w:t>
      </w:r>
      <w:r w:rsidR="0048733A">
        <w:rPr>
          <w:rFonts w:cstheme="minorBidi"/>
          <w:sz w:val="28"/>
          <w:szCs w:val="28"/>
        </w:rPr>
        <w:t>отрудниками</w:t>
      </w:r>
      <w:r w:rsidRPr="00C20C7A">
        <w:rPr>
          <w:rFonts w:cstheme="minorBidi"/>
          <w:sz w:val="28"/>
          <w:szCs w:val="28"/>
        </w:rPr>
        <w:t xml:space="preserve"> </w:t>
      </w:r>
      <w:r w:rsidR="00E17E70">
        <w:rPr>
          <w:rFonts w:cstheme="minorBidi"/>
          <w:sz w:val="28"/>
          <w:szCs w:val="28"/>
        </w:rPr>
        <w:t>библиотек</w:t>
      </w:r>
      <w:r w:rsidRPr="00C20C7A">
        <w:rPr>
          <w:rFonts w:cstheme="minorBidi"/>
          <w:sz w:val="28"/>
          <w:szCs w:val="28"/>
        </w:rPr>
        <w:t xml:space="preserve"> при обращении заинтересованных лиц за информацией: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при личном обращении;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 телефону.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1.6. Индивидуальное устное информирование о предоставлении услуги осуществляется </w:t>
      </w:r>
      <w:r w:rsidR="0048733A">
        <w:rPr>
          <w:rFonts w:cstheme="minorBidi"/>
          <w:sz w:val="28"/>
          <w:szCs w:val="28"/>
        </w:rPr>
        <w:t>сотрудниками</w:t>
      </w:r>
      <w:r w:rsidRPr="00C20C7A">
        <w:rPr>
          <w:rFonts w:cstheme="minorBidi"/>
          <w:sz w:val="28"/>
          <w:szCs w:val="28"/>
        </w:rPr>
        <w:t xml:space="preserve"> </w:t>
      </w:r>
      <w:r w:rsidR="00E17E70">
        <w:rPr>
          <w:rFonts w:cstheme="minorBidi"/>
          <w:sz w:val="28"/>
          <w:szCs w:val="28"/>
        </w:rPr>
        <w:t>библиотек</w:t>
      </w:r>
      <w:r w:rsidRPr="00C20C7A">
        <w:rPr>
          <w:rFonts w:cstheme="minorBidi"/>
          <w:sz w:val="28"/>
          <w:szCs w:val="28"/>
        </w:rPr>
        <w:t xml:space="preserve"> по следующим вопросам:</w:t>
      </w:r>
    </w:p>
    <w:p w:rsidR="00C20C7A" w:rsidRPr="00C20C7A" w:rsidRDefault="00252940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1) перечень </w:t>
      </w:r>
      <w:r w:rsidR="00C20C7A" w:rsidRPr="00C20C7A">
        <w:rPr>
          <w:rFonts w:cstheme="minorBidi"/>
          <w:sz w:val="28"/>
          <w:szCs w:val="28"/>
        </w:rPr>
        <w:t>документов</w:t>
      </w:r>
      <w:r w:rsidR="00105F6D">
        <w:rPr>
          <w:rFonts w:cstheme="minorBidi"/>
          <w:sz w:val="28"/>
          <w:szCs w:val="28"/>
        </w:rPr>
        <w:t xml:space="preserve">, </w:t>
      </w:r>
      <w:r w:rsidR="00C20C7A" w:rsidRPr="00C20C7A">
        <w:rPr>
          <w:rFonts w:cstheme="minorBidi"/>
          <w:sz w:val="28"/>
          <w:szCs w:val="28"/>
        </w:rPr>
        <w:t>необходимый</w:t>
      </w:r>
      <w:r w:rsidR="00105F6D">
        <w:rPr>
          <w:rFonts w:cstheme="minorBidi"/>
          <w:sz w:val="28"/>
          <w:szCs w:val="28"/>
        </w:rPr>
        <w:t xml:space="preserve"> </w:t>
      </w:r>
      <w:r w:rsidR="00C20C7A" w:rsidRPr="00C20C7A">
        <w:rPr>
          <w:rFonts w:cstheme="minorBidi"/>
          <w:sz w:val="28"/>
          <w:szCs w:val="28"/>
        </w:rPr>
        <w:t>для предоставления услуги;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порядок и сроки предоставления услуги;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сведения о ходе предоставления услуги;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</w:t>
      </w:r>
      <w:r w:rsidR="0048733A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порядок обжалования действий (бездействия)</w:t>
      </w:r>
      <w:r w:rsidR="00072951">
        <w:rPr>
          <w:rFonts w:cstheme="minorBidi"/>
          <w:sz w:val="28"/>
          <w:szCs w:val="28"/>
        </w:rPr>
        <w:t xml:space="preserve"> и решений, осуществляемых и принимаемых в ходе предоставления услуги</w:t>
      </w:r>
      <w:r w:rsidRPr="00C20C7A">
        <w:rPr>
          <w:rFonts w:cstheme="minorBidi"/>
          <w:sz w:val="28"/>
          <w:szCs w:val="28"/>
        </w:rPr>
        <w:t>;</w:t>
      </w:r>
    </w:p>
    <w:p w:rsidR="00C20C7A" w:rsidRPr="00C20C7A" w:rsidRDefault="0048733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6</w:t>
      </w:r>
      <w:r w:rsidR="00C20C7A" w:rsidRPr="00C20C7A">
        <w:rPr>
          <w:rFonts w:cstheme="minorBidi"/>
          <w:sz w:val="28"/>
          <w:szCs w:val="28"/>
        </w:rPr>
        <w:t>) иные вопросы, имеющие отношение к порядку предоставления услуги.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С</w:t>
      </w:r>
      <w:r w:rsidR="0048733A">
        <w:rPr>
          <w:rFonts w:cstheme="minorBidi"/>
          <w:sz w:val="28"/>
          <w:szCs w:val="28"/>
        </w:rPr>
        <w:t>отрудники библиотек</w:t>
      </w:r>
      <w:r w:rsidRPr="00C20C7A">
        <w:rPr>
          <w:rFonts w:cstheme="minorBidi"/>
          <w:sz w:val="28"/>
          <w:szCs w:val="28"/>
        </w:rPr>
        <w:t xml:space="preserve"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заинтересованного лица </w:t>
      </w:r>
      <w:r w:rsidR="0048733A">
        <w:rPr>
          <w:rFonts w:cstheme="minorBidi"/>
          <w:sz w:val="28"/>
          <w:szCs w:val="28"/>
        </w:rPr>
        <w:t>сотрудником библиотеки</w:t>
      </w:r>
      <w:r w:rsidRPr="00C20C7A">
        <w:rPr>
          <w:rFonts w:cstheme="minorBidi"/>
          <w:sz w:val="28"/>
          <w:szCs w:val="28"/>
        </w:rPr>
        <w:t xml:space="preserve"> осуществляет</w:t>
      </w:r>
      <w:r w:rsidR="004B4D43">
        <w:rPr>
          <w:rFonts w:cstheme="minorBidi"/>
          <w:sz w:val="28"/>
          <w:szCs w:val="28"/>
        </w:rPr>
        <w:t>ся</w:t>
      </w:r>
      <w:r w:rsidRPr="00C20C7A">
        <w:rPr>
          <w:rFonts w:cstheme="minorBidi"/>
          <w:sz w:val="28"/>
          <w:szCs w:val="28"/>
        </w:rPr>
        <w:t xml:space="preserve"> не более </w:t>
      </w:r>
      <w:r w:rsidR="004756DC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15 минут.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В случае, если для подготовки ответа требуется продолжительное время, </w:t>
      </w:r>
      <w:r w:rsidR="0048733A">
        <w:rPr>
          <w:rFonts w:cstheme="minorBidi"/>
          <w:sz w:val="28"/>
          <w:szCs w:val="28"/>
        </w:rPr>
        <w:t>сотрудник библиотеки</w:t>
      </w:r>
      <w:r w:rsidRPr="00C20C7A">
        <w:rPr>
          <w:rFonts w:cstheme="minorBidi"/>
          <w:sz w:val="28"/>
          <w:szCs w:val="28"/>
        </w:rPr>
        <w:t>, осуществляющий устное информирование, может предложить за</w:t>
      </w:r>
      <w:r w:rsidR="00252940">
        <w:rPr>
          <w:rFonts w:cstheme="minorBidi"/>
          <w:sz w:val="28"/>
          <w:szCs w:val="28"/>
        </w:rPr>
        <w:t>интересованному лицу обратиться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за необходимой </w:t>
      </w:r>
      <w:r w:rsidR="00252940">
        <w:rPr>
          <w:rFonts w:cstheme="minorBidi"/>
          <w:sz w:val="28"/>
          <w:szCs w:val="28"/>
        </w:rPr>
        <w:t xml:space="preserve">информацией в письменном виде, </w:t>
      </w:r>
      <w:r w:rsidRPr="00C20C7A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При информировании заинтересованных лиц по телефону или при личном приеме </w:t>
      </w:r>
      <w:r w:rsidR="0048733A">
        <w:rPr>
          <w:rFonts w:cstheme="minorBidi"/>
          <w:sz w:val="28"/>
          <w:szCs w:val="28"/>
        </w:rPr>
        <w:t>сотрудники библиотек</w:t>
      </w:r>
      <w:r w:rsidRPr="00C20C7A">
        <w:rPr>
          <w:rFonts w:cstheme="minorBidi"/>
          <w:sz w:val="28"/>
          <w:szCs w:val="28"/>
        </w:rPr>
        <w:t>, осуществляющие информирование заинтересованных лиц, должны соблюдать следующие правила: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1) корректно и внимательно относиться к </w:t>
      </w:r>
      <w:r w:rsidR="00003815">
        <w:rPr>
          <w:rFonts w:cstheme="minorBidi"/>
          <w:sz w:val="28"/>
          <w:szCs w:val="28"/>
        </w:rPr>
        <w:t>заинтересованному лицу,</w:t>
      </w:r>
      <w:r w:rsidR="00064E02">
        <w:rPr>
          <w:rFonts w:cstheme="minorBidi"/>
          <w:sz w:val="28"/>
          <w:szCs w:val="28"/>
        </w:rPr>
        <w:t xml:space="preserve"> </w:t>
      </w:r>
      <w:r w:rsidR="0019576C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не унижая его чести и достоинства;</w:t>
      </w:r>
    </w:p>
    <w:p w:rsidR="00C20C7A" w:rsidRPr="00C20C7A" w:rsidRDefault="00C20C7A" w:rsidP="004756DC">
      <w:pPr>
        <w:pStyle w:val="ConsPlusNormal"/>
        <w:suppressAutoHyphens/>
        <w:ind w:firstLine="70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ответ на телефонный звонок</w:t>
      </w:r>
      <w:r w:rsidR="00003815">
        <w:rPr>
          <w:rFonts w:cstheme="minorBidi"/>
          <w:sz w:val="28"/>
          <w:szCs w:val="28"/>
        </w:rPr>
        <w:t xml:space="preserve"> должен начинаться с информации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о наименовании </w:t>
      </w:r>
      <w:r w:rsidR="0048733A">
        <w:rPr>
          <w:rFonts w:cstheme="minorBidi"/>
          <w:sz w:val="28"/>
          <w:szCs w:val="28"/>
        </w:rPr>
        <w:t>библиотеки, в которую</w:t>
      </w:r>
      <w:r w:rsidRPr="00C20C7A">
        <w:rPr>
          <w:rFonts w:cstheme="minorBidi"/>
          <w:sz w:val="28"/>
          <w:szCs w:val="28"/>
        </w:rPr>
        <w:t xml:space="preserve"> позвонило заинтересованное лицо,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В конце консультирования должен быть кратко подведен итог и перечислены меры, </w:t>
      </w:r>
      <w:r w:rsidRPr="00C20C7A">
        <w:rPr>
          <w:rFonts w:cstheme="minorBidi"/>
          <w:sz w:val="28"/>
          <w:szCs w:val="28"/>
        </w:rPr>
        <w:lastRenderedPageBreak/>
        <w:t xml:space="preserve">которые необходимо принять. Время разговора не </w:t>
      </w:r>
      <w:r w:rsidR="00003815">
        <w:rPr>
          <w:rFonts w:cstheme="minorBidi"/>
          <w:sz w:val="28"/>
          <w:szCs w:val="28"/>
        </w:rPr>
        <w:t>должно превышать</w:t>
      </w:r>
      <w:r w:rsidR="00064E02">
        <w:rPr>
          <w:rFonts w:cstheme="minorBidi"/>
          <w:sz w:val="28"/>
          <w:szCs w:val="28"/>
        </w:rPr>
        <w:t xml:space="preserve"> </w:t>
      </w:r>
      <w:r w:rsidR="0019576C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15 минут.</w:t>
      </w:r>
    </w:p>
    <w:p w:rsid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Звонки заинтересованных лиц по справочным телефонам </w:t>
      </w:r>
      <w:r w:rsidR="0048733A">
        <w:rPr>
          <w:rFonts w:cstheme="minorBidi"/>
          <w:sz w:val="28"/>
          <w:szCs w:val="28"/>
        </w:rPr>
        <w:t>библиотек</w:t>
      </w:r>
      <w:r w:rsidRPr="00C20C7A">
        <w:rPr>
          <w:rFonts w:cstheme="minorBidi"/>
          <w:sz w:val="28"/>
          <w:szCs w:val="28"/>
        </w:rPr>
        <w:t xml:space="preserve"> принимаются в соответствующие часы работы согласно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</w:t>
        </w:r>
        <w:r w:rsidR="0048733A">
          <w:rPr>
            <w:rFonts w:cstheme="minorBidi"/>
            <w:sz w:val="28"/>
            <w:szCs w:val="28"/>
          </w:rPr>
          <w:t>ю</w:t>
        </w:r>
        <w:r w:rsidRPr="00C20C7A">
          <w:rPr>
            <w:rFonts w:cstheme="minorBidi"/>
            <w:sz w:val="28"/>
            <w:szCs w:val="28"/>
          </w:rPr>
          <w:t xml:space="preserve"> 1</w:t>
        </w:r>
      </w:hyperlink>
      <w:r w:rsidRPr="00C20C7A">
        <w:rPr>
          <w:rFonts w:cstheme="minorBidi"/>
          <w:sz w:val="28"/>
          <w:szCs w:val="28"/>
        </w:rPr>
        <w:t xml:space="preserve"> </w:t>
      </w:r>
      <w:r w:rsidR="004756DC">
        <w:rPr>
          <w:rFonts w:cstheme="minorBidi"/>
          <w:sz w:val="28"/>
          <w:szCs w:val="28"/>
        </w:rPr>
        <w:br/>
      </w:r>
      <w:r w:rsidRPr="00C20C7A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1.7. Индивидуальное письменн</w:t>
      </w:r>
      <w:r w:rsidR="00003815">
        <w:rPr>
          <w:rFonts w:cstheme="minorBidi"/>
          <w:sz w:val="28"/>
          <w:szCs w:val="28"/>
        </w:rPr>
        <w:t>ое информирование при обращении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в </w:t>
      </w:r>
      <w:r w:rsidR="0048733A">
        <w:rPr>
          <w:rFonts w:cstheme="minorBidi"/>
          <w:sz w:val="28"/>
          <w:szCs w:val="28"/>
        </w:rPr>
        <w:t>МАУ «МБС г. Твери», библиотеки</w:t>
      </w:r>
      <w:r w:rsidRPr="00C20C7A">
        <w:rPr>
          <w:rFonts w:cstheme="minorBidi"/>
          <w:sz w:val="28"/>
          <w:szCs w:val="28"/>
        </w:rPr>
        <w:t xml:space="preserve"> осуществляется п</w:t>
      </w:r>
      <w:r w:rsidR="00105F6D">
        <w:rPr>
          <w:rFonts w:cstheme="minorBidi"/>
          <w:sz w:val="28"/>
          <w:szCs w:val="28"/>
        </w:rPr>
        <w:t>утем почтовых отправлений или в</w:t>
      </w:r>
      <w:r w:rsidRPr="00C20C7A">
        <w:rPr>
          <w:rFonts w:cstheme="minorBidi"/>
          <w:sz w:val="28"/>
          <w:szCs w:val="28"/>
        </w:rPr>
        <w:t xml:space="preserve"> электронной </w:t>
      </w:r>
      <w:r w:rsidR="00105F6D">
        <w:rPr>
          <w:rFonts w:cstheme="minorBidi"/>
          <w:sz w:val="28"/>
          <w:szCs w:val="28"/>
        </w:rPr>
        <w:t>форме</w:t>
      </w:r>
      <w:r w:rsidRPr="00C20C7A">
        <w:rPr>
          <w:rFonts w:cstheme="minorBidi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Default="00C20C7A" w:rsidP="004756DC">
      <w:pPr>
        <w:pStyle w:val="ConsPlusNormal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1.8. Форма для электронного обращения размещена </w:t>
      </w:r>
      <w:r w:rsidR="003A018A">
        <w:rPr>
          <w:rFonts w:cstheme="minorBidi"/>
          <w:sz w:val="28"/>
          <w:szCs w:val="28"/>
        </w:rPr>
        <w:t xml:space="preserve">на </w:t>
      </w:r>
      <w:r w:rsidRPr="00C20C7A">
        <w:rPr>
          <w:rFonts w:cstheme="minorBidi"/>
          <w:sz w:val="28"/>
          <w:szCs w:val="28"/>
        </w:rPr>
        <w:t>официально</w:t>
      </w:r>
      <w:r w:rsidR="003A018A">
        <w:rPr>
          <w:rFonts w:cstheme="minorBidi"/>
          <w:sz w:val="28"/>
          <w:szCs w:val="28"/>
        </w:rPr>
        <w:t>м</w:t>
      </w:r>
      <w:r w:rsidRPr="00C20C7A">
        <w:rPr>
          <w:rFonts w:cstheme="minorBidi"/>
          <w:sz w:val="28"/>
          <w:szCs w:val="28"/>
        </w:rPr>
        <w:t xml:space="preserve"> с</w:t>
      </w:r>
      <w:r w:rsidR="00F32EDE">
        <w:rPr>
          <w:rFonts w:cstheme="minorBidi"/>
          <w:sz w:val="28"/>
          <w:szCs w:val="28"/>
        </w:rPr>
        <w:t>айт</w:t>
      </w:r>
      <w:r w:rsidR="003A018A">
        <w:rPr>
          <w:rFonts w:cstheme="minorBidi"/>
          <w:sz w:val="28"/>
          <w:szCs w:val="28"/>
        </w:rPr>
        <w:t>е</w:t>
      </w:r>
      <w:r w:rsidR="00F32EDE">
        <w:rPr>
          <w:rFonts w:cstheme="minorBidi"/>
          <w:sz w:val="28"/>
          <w:szCs w:val="28"/>
        </w:rPr>
        <w:t xml:space="preserve"> </w:t>
      </w:r>
      <w:r w:rsidR="003A018A">
        <w:rPr>
          <w:rFonts w:cstheme="minorBidi"/>
          <w:sz w:val="28"/>
          <w:szCs w:val="28"/>
        </w:rPr>
        <w:t>МАУ «МБС г. Твери»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в информационно-телекоммуникационной сети Интернет </w:t>
      </w:r>
      <w:r w:rsidR="003A018A" w:rsidRPr="00095452">
        <w:rPr>
          <w:rFonts w:eastAsia="Times New Roman"/>
          <w:color w:val="000000" w:themeColor="text1"/>
          <w:sz w:val="28"/>
          <w:szCs w:val="28"/>
        </w:rPr>
        <w:t>(</w:t>
      </w:r>
      <w:hyperlink r:id="rId7" w:history="1">
        <w:r w:rsidR="00095452" w:rsidRPr="00095452">
          <w:rPr>
            <w:rStyle w:val="af"/>
            <w:rFonts w:eastAsia="Times New Roman"/>
            <w:color w:val="000000" w:themeColor="text1"/>
            <w:sz w:val="28"/>
            <w:szCs w:val="28"/>
            <w:u w:val="none"/>
          </w:rPr>
          <w:t>https://mbstver.ru/</w:t>
        </w:r>
      </w:hyperlink>
      <w:r w:rsidR="003A018A" w:rsidRPr="00095452">
        <w:rPr>
          <w:rFonts w:eastAsia="Times New Roman"/>
          <w:color w:val="000000" w:themeColor="text1"/>
          <w:sz w:val="28"/>
          <w:szCs w:val="28"/>
        </w:rPr>
        <w:t>)</w:t>
      </w:r>
      <w:r w:rsidR="003A018A">
        <w:rPr>
          <w:rFonts w:eastAsia="Times New Roman"/>
          <w:color w:val="000000" w:themeColor="text1"/>
          <w:sz w:val="28"/>
          <w:szCs w:val="28"/>
        </w:rPr>
        <w:t>.</w:t>
      </w:r>
    </w:p>
    <w:p w:rsidR="00095452" w:rsidRDefault="00095452" w:rsidP="004756DC">
      <w:pPr>
        <w:pStyle w:val="ConsPlusNormal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1.9. Информация об услуге размещается:</w:t>
      </w:r>
    </w:p>
    <w:p w:rsidR="00095452" w:rsidRDefault="00095452" w:rsidP="004756DC">
      <w:pPr>
        <w:pStyle w:val="ConsPlusNormal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на информационных стендах библиотек;</w:t>
      </w:r>
    </w:p>
    <w:p w:rsidR="00095452" w:rsidRDefault="00095452" w:rsidP="004756DC">
      <w:pPr>
        <w:pStyle w:val="ConsPlusNormal"/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на официальном </w:t>
      </w:r>
      <w:r w:rsidRPr="00C20C7A">
        <w:rPr>
          <w:rFonts w:cstheme="minorBidi"/>
          <w:sz w:val="28"/>
          <w:szCs w:val="28"/>
        </w:rPr>
        <w:t>с</w:t>
      </w:r>
      <w:r>
        <w:rPr>
          <w:rFonts w:cstheme="minorBidi"/>
          <w:sz w:val="28"/>
          <w:szCs w:val="28"/>
        </w:rPr>
        <w:t xml:space="preserve">айте МАУ «МБС г. Твери» </w:t>
      </w:r>
      <w:r w:rsidRPr="00C20C7A">
        <w:rPr>
          <w:rFonts w:cstheme="minorBidi"/>
          <w:sz w:val="28"/>
          <w:szCs w:val="28"/>
        </w:rPr>
        <w:t xml:space="preserve">в информационно-телекоммуникационной сети Интернет </w:t>
      </w:r>
      <w:r w:rsidRPr="00095452">
        <w:rPr>
          <w:rFonts w:eastAsia="Times New Roman"/>
          <w:color w:val="000000" w:themeColor="text1"/>
          <w:sz w:val="28"/>
          <w:szCs w:val="28"/>
        </w:rPr>
        <w:t>(</w:t>
      </w:r>
      <w:hyperlink r:id="rId8" w:history="1">
        <w:r w:rsidRPr="00095452">
          <w:rPr>
            <w:rStyle w:val="af"/>
            <w:rFonts w:eastAsia="Times New Roman"/>
            <w:color w:val="000000" w:themeColor="text1"/>
            <w:sz w:val="28"/>
            <w:szCs w:val="28"/>
            <w:u w:val="none"/>
          </w:rPr>
          <w:t>https://mbstver.ru/</w:t>
        </w:r>
      </w:hyperlink>
      <w:r w:rsidRPr="00095452">
        <w:rPr>
          <w:rFonts w:eastAsia="Times New Roman"/>
          <w:color w:val="000000" w:themeColor="text1"/>
          <w:sz w:val="28"/>
          <w:szCs w:val="28"/>
        </w:rPr>
        <w:t>)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</w:t>
      </w:r>
      <w:r w:rsidR="00095452">
        <w:rPr>
          <w:rFonts w:cstheme="minorBidi"/>
          <w:sz w:val="28"/>
          <w:szCs w:val="28"/>
        </w:rPr>
        <w:t>10</w:t>
      </w:r>
      <w:r w:rsidRPr="00C20C7A">
        <w:rPr>
          <w:rFonts w:cstheme="minorBidi"/>
          <w:sz w:val="28"/>
          <w:szCs w:val="28"/>
        </w:rPr>
        <w:t xml:space="preserve">. </w:t>
      </w:r>
      <w:r w:rsidR="00095452">
        <w:rPr>
          <w:rFonts w:cstheme="minorBidi"/>
          <w:sz w:val="28"/>
          <w:szCs w:val="28"/>
        </w:rPr>
        <w:t xml:space="preserve">На </w:t>
      </w:r>
      <w:r w:rsidRPr="00C20C7A">
        <w:rPr>
          <w:rFonts w:cstheme="minorBidi"/>
          <w:sz w:val="28"/>
          <w:szCs w:val="28"/>
        </w:rPr>
        <w:t xml:space="preserve">информационных стендах </w:t>
      </w:r>
      <w:r w:rsidR="00095452">
        <w:rPr>
          <w:rFonts w:cstheme="minorBidi"/>
          <w:sz w:val="28"/>
          <w:szCs w:val="28"/>
        </w:rPr>
        <w:t>в местах предоставления услуги размещается</w:t>
      </w:r>
      <w:r w:rsidRPr="00C20C7A">
        <w:rPr>
          <w:rFonts w:cstheme="minorBidi"/>
          <w:sz w:val="28"/>
          <w:szCs w:val="28"/>
        </w:rPr>
        <w:t xml:space="preserve"> следующая информация: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текст административного регламента с приложениями;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услуги;</w:t>
      </w:r>
    </w:p>
    <w:p w:rsidR="00C20C7A" w:rsidRPr="00C20C7A" w:rsidRDefault="00F32EDE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3) краткое описание порядка</w:t>
      </w:r>
      <w:r w:rsidR="00C20C7A" w:rsidRPr="00C20C7A">
        <w:rPr>
          <w:rFonts w:cstheme="minorBidi"/>
          <w:sz w:val="28"/>
          <w:szCs w:val="28"/>
        </w:rPr>
        <w:t xml:space="preserve"> предоставления услуги;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время приема;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основания для отказа в предоставлении услуги;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C20C7A" w:rsidRDefault="0015716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8</w:t>
      </w:r>
      <w:r w:rsidR="00C20C7A" w:rsidRPr="00C20C7A">
        <w:rPr>
          <w:rFonts w:cstheme="minorBidi"/>
          <w:sz w:val="28"/>
          <w:szCs w:val="28"/>
        </w:rPr>
        <w:t>) ответы на часто задаваемые вопросы;</w:t>
      </w:r>
    </w:p>
    <w:p w:rsidR="003A018A" w:rsidRPr="007342F0" w:rsidRDefault="0015716A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6DC">
        <w:rPr>
          <w:rFonts w:ascii="Times New Roman" w:hAnsi="Times New Roman" w:cs="Times New Roman"/>
          <w:sz w:val="28"/>
          <w:szCs w:val="28"/>
        </w:rPr>
        <w:t>9</w:t>
      </w:r>
      <w:r w:rsidR="00C20C7A" w:rsidRPr="004756DC">
        <w:rPr>
          <w:rFonts w:ascii="Times New Roman" w:hAnsi="Times New Roman" w:cs="Times New Roman"/>
          <w:sz w:val="28"/>
          <w:szCs w:val="28"/>
        </w:rPr>
        <w:t>)</w:t>
      </w:r>
      <w:r w:rsidR="00C20C7A" w:rsidRPr="00475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18A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нахождения, графике работы и справочны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A018A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3A018A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библиотек;</w:t>
      </w:r>
    </w:p>
    <w:p w:rsidR="00C20C7A" w:rsidRPr="00C20C7A" w:rsidRDefault="003A018A" w:rsidP="004756DC">
      <w:pPr>
        <w:pStyle w:val="ConsPlusNormal"/>
        <w:suppressAutoHyphens/>
        <w:ind w:firstLine="709"/>
        <w:jc w:val="both"/>
        <w:rPr>
          <w:rFonts w:cstheme="minorBidi"/>
          <w:sz w:val="28"/>
          <w:szCs w:val="28"/>
        </w:rPr>
      </w:pPr>
      <w:r>
        <w:rPr>
          <w:color w:val="000000" w:themeColor="text1"/>
          <w:sz w:val="28"/>
          <w:szCs w:val="28"/>
        </w:rPr>
        <w:t>10)</w:t>
      </w:r>
      <w:r w:rsidRPr="007342F0">
        <w:rPr>
          <w:color w:val="000000" w:themeColor="text1"/>
          <w:sz w:val="28"/>
          <w:szCs w:val="28"/>
        </w:rPr>
        <w:t xml:space="preserve"> адрес официального сайта МАУ «МБС г. Твери</w:t>
      </w:r>
      <w:r>
        <w:rPr>
          <w:color w:val="000000" w:themeColor="text1"/>
          <w:sz w:val="28"/>
          <w:szCs w:val="28"/>
        </w:rPr>
        <w:t>»</w:t>
      </w:r>
      <w:r w:rsidRPr="007342F0">
        <w:rPr>
          <w:color w:val="000000" w:themeColor="text1"/>
          <w:sz w:val="28"/>
          <w:szCs w:val="28"/>
        </w:rPr>
        <w:t xml:space="preserve">, </w:t>
      </w:r>
      <w:r w:rsidR="004B4D43">
        <w:rPr>
          <w:color w:val="000000" w:themeColor="text1"/>
          <w:sz w:val="28"/>
          <w:szCs w:val="28"/>
        </w:rPr>
        <w:t>у</w:t>
      </w:r>
      <w:r w:rsidRPr="007342F0">
        <w:rPr>
          <w:color w:val="000000" w:themeColor="text1"/>
          <w:sz w:val="28"/>
          <w:szCs w:val="28"/>
        </w:rPr>
        <w:t>правления по культуре, спорту и делам молодежи администрации города Твери</w:t>
      </w:r>
      <w:r w:rsidR="00C20C7A" w:rsidRPr="00C20C7A">
        <w:rPr>
          <w:rFonts w:cstheme="minorBidi"/>
          <w:sz w:val="28"/>
          <w:szCs w:val="28"/>
        </w:rPr>
        <w:t>.</w:t>
      </w:r>
    </w:p>
    <w:p w:rsidR="006B048E" w:rsidRDefault="006B048E" w:rsidP="004756DC">
      <w:pPr>
        <w:pStyle w:val="ConsPlusTitle"/>
        <w:suppressAutoHyphens/>
        <w:ind w:firstLine="709"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3A018A" w:rsidRDefault="003A018A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A018A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C20C7A" w:rsidRPr="003A018A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услуги</w:t>
      </w:r>
    </w:p>
    <w:p w:rsidR="00C20C7A" w:rsidRPr="003A018A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1C0E55" w:rsidRPr="007342F0" w:rsidRDefault="001C0E55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услуги: «Предоставление доступа к справочно-поисковому аппарату и базам данных муниципальных библиотек».</w:t>
      </w:r>
    </w:p>
    <w:p w:rsidR="001C0E55" w:rsidRDefault="001C0E55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072951">
        <w:rPr>
          <w:rFonts w:ascii="Times New Roman" w:hAnsi="Times New Roman" w:cs="Times New Roman"/>
          <w:color w:val="000000" w:themeColor="text1"/>
          <w:sz w:val="28"/>
          <w:szCs w:val="28"/>
        </w:rPr>
        <w:t>Услуга предоставляется М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07295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автономн</w:t>
      </w:r>
      <w:r w:rsidR="0007295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  <w:r w:rsidR="0007295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«Муниципальная библиотечная система города Твери».</w:t>
      </w:r>
    </w:p>
    <w:p w:rsidR="00C20C7A" w:rsidRPr="00C20C7A" w:rsidRDefault="001C0E55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C0E55">
        <w:rPr>
          <w:sz w:val="28"/>
          <w:szCs w:val="28"/>
        </w:rPr>
        <w:t xml:space="preserve">  </w:t>
      </w:r>
      <w:r w:rsidR="00C20C7A" w:rsidRPr="00C20C7A">
        <w:rPr>
          <w:sz w:val="28"/>
          <w:szCs w:val="28"/>
        </w:rPr>
        <w:t xml:space="preserve">За получением услуги заявитель вправе обратиться </w:t>
      </w:r>
      <w:r w:rsidR="00A274E0">
        <w:rPr>
          <w:sz w:val="28"/>
          <w:szCs w:val="28"/>
        </w:rPr>
        <w:t xml:space="preserve">лично </w:t>
      </w:r>
      <w:r w:rsidR="00C20C7A" w:rsidRPr="0078125B">
        <w:rPr>
          <w:sz w:val="28"/>
          <w:szCs w:val="28"/>
        </w:rPr>
        <w:t xml:space="preserve">в </w:t>
      </w:r>
      <w:r>
        <w:rPr>
          <w:sz w:val="28"/>
          <w:szCs w:val="28"/>
        </w:rPr>
        <w:t>библиотеки</w:t>
      </w:r>
      <w:r w:rsidR="00072951">
        <w:rPr>
          <w:sz w:val="28"/>
          <w:szCs w:val="28"/>
        </w:rPr>
        <w:t>, входящие в структуру МАУ «МБС г. Твери»,</w:t>
      </w:r>
      <w:r w:rsidR="00C20C7A" w:rsidRPr="00C20C7A">
        <w:rPr>
          <w:sz w:val="28"/>
          <w:szCs w:val="28"/>
        </w:rPr>
        <w:t xml:space="preserve"> либо подать </w:t>
      </w:r>
      <w:r>
        <w:rPr>
          <w:sz w:val="28"/>
          <w:szCs w:val="28"/>
        </w:rPr>
        <w:t>запрос</w:t>
      </w:r>
      <w:r w:rsidR="00D73B50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официальный сайт </w:t>
      </w:r>
      <w:r w:rsidR="00900B92" w:rsidRPr="00582FEB">
        <w:rPr>
          <w:sz w:val="28"/>
          <w:szCs w:val="28"/>
        </w:rPr>
        <w:t>МАУ «МБС г. Твери»</w:t>
      </w:r>
      <w:r w:rsidR="00900B92">
        <w:rPr>
          <w:color w:val="000000" w:themeColor="text1"/>
          <w:sz w:val="28"/>
          <w:szCs w:val="28"/>
        </w:rPr>
        <w:t>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В случае, если для предоставления услуги необходима обработка персональных данных лица, не</w:t>
      </w:r>
      <w:r w:rsidR="00003815">
        <w:rPr>
          <w:sz w:val="28"/>
          <w:szCs w:val="28"/>
        </w:rPr>
        <w:t xml:space="preserve"> являющегося заявителем,</w:t>
      </w:r>
      <w:r w:rsidR="00095452">
        <w:rPr>
          <w:sz w:val="28"/>
          <w:szCs w:val="28"/>
        </w:rPr>
        <w:t xml:space="preserve"> </w:t>
      </w:r>
      <w:r w:rsidR="00003815">
        <w:rPr>
          <w:sz w:val="28"/>
          <w:szCs w:val="28"/>
        </w:rPr>
        <w:t>и если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 xml:space="preserve">в соответствии с федеральным законом обработка таких персональных данных </w:t>
      </w:r>
      <w:r w:rsidRPr="00C20C7A">
        <w:rPr>
          <w:sz w:val="28"/>
          <w:szCs w:val="28"/>
        </w:rPr>
        <w:lastRenderedPageBreak/>
        <w:t>может осуществляться с согласия</w:t>
      </w:r>
      <w:r w:rsidR="00003815">
        <w:rPr>
          <w:sz w:val="28"/>
          <w:szCs w:val="28"/>
        </w:rPr>
        <w:t xml:space="preserve"> указанного лица, при обращении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</w:t>
      </w:r>
      <w:r>
        <w:rPr>
          <w:sz w:val="28"/>
          <w:szCs w:val="28"/>
        </w:rPr>
        <w:t>,</w:t>
      </w:r>
      <w:r w:rsidR="00D73B50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в том числе в форме электронного документа.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Действие </w:t>
      </w:r>
      <w:r w:rsidR="00072951">
        <w:rPr>
          <w:sz w:val="28"/>
          <w:szCs w:val="28"/>
        </w:rPr>
        <w:t xml:space="preserve">абзаца третьего </w:t>
      </w:r>
      <w:r w:rsidRPr="00C20C7A">
        <w:rPr>
          <w:sz w:val="28"/>
          <w:szCs w:val="28"/>
        </w:rPr>
        <w:t>настоящего пункта не распространяется на лиц, признанных безвестно отсутствующими, и на разыскиваемых лиц, местонахождени</w:t>
      </w:r>
      <w:r w:rsidR="004B4D43">
        <w:rPr>
          <w:sz w:val="28"/>
          <w:szCs w:val="28"/>
        </w:rPr>
        <w:t>е</w:t>
      </w:r>
      <w:r w:rsidRPr="00C20C7A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:rsid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</w:t>
      </w:r>
      <w:r w:rsidR="008835F1">
        <w:rPr>
          <w:sz w:val="28"/>
          <w:szCs w:val="28"/>
        </w:rPr>
        <w:t>3</w:t>
      </w:r>
      <w:r w:rsidRPr="00C20C7A">
        <w:rPr>
          <w:sz w:val="28"/>
          <w:szCs w:val="28"/>
        </w:rPr>
        <w:t>. Результатом предоставления услуги является:</w:t>
      </w:r>
    </w:p>
    <w:p w:rsidR="008835F1" w:rsidRDefault="008835F1" w:rsidP="004756D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F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Pr="000F63E2">
        <w:rPr>
          <w:rFonts w:ascii="Times New Roman" w:hAnsi="Times New Roman" w:cs="Times New Roman"/>
          <w:color w:val="000000" w:themeColor="text1"/>
          <w:sz w:val="28"/>
          <w:szCs w:val="28"/>
        </w:rPr>
        <w:t>доступ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F63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к справочно-поисковому аппарату и базам данных библиотек и получение заявителем информации (библиографических ресурсов библиотек), содержащейся в справочно-поисковом аппарате библиотек, базах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835F1" w:rsidRPr="000F63E2" w:rsidRDefault="008835F1" w:rsidP="004756DC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информации о мест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запрашиваемой информации и рекомендации по ее поиску (в случае отсутствия запрашиваемой информации в базе данных библиотек).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</w:t>
      </w:r>
      <w:r w:rsidR="008835F1">
        <w:rPr>
          <w:sz w:val="28"/>
          <w:szCs w:val="28"/>
        </w:rPr>
        <w:t>4</w:t>
      </w:r>
      <w:r w:rsidRPr="00C20C7A">
        <w:rPr>
          <w:sz w:val="28"/>
          <w:szCs w:val="28"/>
        </w:rPr>
        <w:t>. Результат предоставления услуги направляется (выдается) одним из способов, указанным заявителем в з</w:t>
      </w:r>
      <w:r w:rsidR="008835F1">
        <w:rPr>
          <w:sz w:val="28"/>
          <w:szCs w:val="28"/>
        </w:rPr>
        <w:t>апросе</w:t>
      </w:r>
      <w:r w:rsidR="00072951">
        <w:rPr>
          <w:sz w:val="28"/>
          <w:szCs w:val="28"/>
        </w:rPr>
        <w:t xml:space="preserve"> о предоставлении услуги</w:t>
      </w:r>
      <w:r w:rsidRPr="00C20C7A">
        <w:rPr>
          <w:sz w:val="28"/>
          <w:szCs w:val="28"/>
        </w:rPr>
        <w:t>: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2) в форме документа на бумажном носителе:</w:t>
      </w:r>
    </w:p>
    <w:p w:rsidR="008835F1" w:rsidRDefault="00C20C7A" w:rsidP="004756DC">
      <w:pPr>
        <w:pStyle w:val="ConsPlusNormal"/>
        <w:suppressAutoHyphens/>
        <w:ind w:firstLine="709"/>
        <w:rPr>
          <w:sz w:val="28"/>
          <w:szCs w:val="28"/>
        </w:rPr>
      </w:pPr>
      <w:r w:rsidRPr="00C20C7A">
        <w:rPr>
          <w:sz w:val="28"/>
          <w:szCs w:val="28"/>
        </w:rPr>
        <w:t>- посредством выдачи заявителю лично</w:t>
      </w:r>
      <w:r w:rsidR="008835F1" w:rsidRPr="008835F1">
        <w:rPr>
          <w:sz w:val="28"/>
          <w:szCs w:val="28"/>
        </w:rPr>
        <w:t xml:space="preserve"> </w:t>
      </w:r>
      <w:r w:rsidR="008835F1" w:rsidRPr="00C20C7A">
        <w:rPr>
          <w:sz w:val="28"/>
          <w:szCs w:val="28"/>
        </w:rPr>
        <w:t>под р</w:t>
      </w:r>
      <w:r w:rsidR="009F7425">
        <w:rPr>
          <w:sz w:val="28"/>
          <w:szCs w:val="28"/>
        </w:rPr>
        <w:t>а</w:t>
      </w:r>
      <w:r w:rsidR="008835F1">
        <w:rPr>
          <w:sz w:val="28"/>
          <w:szCs w:val="28"/>
        </w:rPr>
        <w:t>спис</w:t>
      </w:r>
      <w:r w:rsidR="00095452">
        <w:rPr>
          <w:sz w:val="28"/>
          <w:szCs w:val="28"/>
        </w:rPr>
        <w:t>ку</w:t>
      </w:r>
      <w:r w:rsidR="008835F1" w:rsidRPr="00C20C7A">
        <w:rPr>
          <w:sz w:val="28"/>
          <w:szCs w:val="28"/>
        </w:rPr>
        <w:t>;</w:t>
      </w:r>
    </w:p>
    <w:p w:rsidR="00C20C7A" w:rsidRPr="00C20C7A" w:rsidRDefault="00C20C7A" w:rsidP="004756DC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- посредством почтового отправления по указанному в </w:t>
      </w:r>
      <w:r w:rsidR="0080673F">
        <w:rPr>
          <w:sz w:val="28"/>
          <w:szCs w:val="28"/>
        </w:rPr>
        <w:t>запросе</w:t>
      </w:r>
      <w:r w:rsidR="000126E6">
        <w:rPr>
          <w:sz w:val="28"/>
          <w:szCs w:val="28"/>
        </w:rPr>
        <w:t xml:space="preserve"> почтовому адресу.</w:t>
      </w:r>
    </w:p>
    <w:p w:rsidR="00E03E47" w:rsidRPr="00447D50" w:rsidRDefault="00E03E47" w:rsidP="004756DC">
      <w:pPr>
        <w:pStyle w:val="ConsPlusNormal"/>
        <w:ind w:firstLine="709"/>
        <w:jc w:val="both"/>
        <w:rPr>
          <w:sz w:val="28"/>
          <w:szCs w:val="28"/>
        </w:rPr>
      </w:pPr>
      <w:bookmarkStart w:id="2" w:name="P49"/>
      <w:bookmarkEnd w:id="2"/>
      <w:r w:rsidRPr="00447D50">
        <w:rPr>
          <w:sz w:val="28"/>
          <w:szCs w:val="28"/>
        </w:rPr>
        <w:t>2.</w:t>
      </w:r>
      <w:r w:rsidR="0080673F">
        <w:rPr>
          <w:sz w:val="28"/>
          <w:szCs w:val="28"/>
        </w:rPr>
        <w:t>5</w:t>
      </w:r>
      <w:r w:rsidRPr="00447D50">
        <w:rPr>
          <w:sz w:val="28"/>
          <w:szCs w:val="28"/>
        </w:rPr>
        <w:t xml:space="preserve">. Сроки </w:t>
      </w:r>
      <w:r w:rsidR="00504315">
        <w:rPr>
          <w:sz w:val="28"/>
          <w:szCs w:val="28"/>
        </w:rPr>
        <w:t>предоставления</w:t>
      </w:r>
      <w:r w:rsidR="00815EA0">
        <w:rPr>
          <w:sz w:val="28"/>
          <w:szCs w:val="28"/>
        </w:rPr>
        <w:t xml:space="preserve"> услуги.</w:t>
      </w:r>
    </w:p>
    <w:p w:rsidR="0080673F" w:rsidRDefault="00E03E47" w:rsidP="004756DC">
      <w:pPr>
        <w:pStyle w:val="ConsPlusNormal"/>
        <w:ind w:firstLine="70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2.</w:t>
      </w:r>
      <w:r w:rsidR="0080673F">
        <w:rPr>
          <w:sz w:val="28"/>
          <w:szCs w:val="28"/>
        </w:rPr>
        <w:t>5</w:t>
      </w:r>
      <w:r w:rsidRPr="00447D50">
        <w:rPr>
          <w:sz w:val="28"/>
          <w:szCs w:val="28"/>
        </w:rPr>
        <w:t xml:space="preserve">.1. </w:t>
      </w:r>
      <w:r w:rsidR="0080673F" w:rsidRPr="00635C95">
        <w:rPr>
          <w:sz w:val="28"/>
          <w:szCs w:val="28"/>
        </w:rPr>
        <w:t xml:space="preserve">Срок предоставления услуги при личном обращении заявителя </w:t>
      </w:r>
      <w:r w:rsidR="0019576C">
        <w:rPr>
          <w:sz w:val="28"/>
          <w:szCs w:val="28"/>
        </w:rPr>
        <w:br/>
      </w:r>
      <w:r w:rsidR="0080673F" w:rsidRPr="00635C95">
        <w:rPr>
          <w:sz w:val="28"/>
          <w:szCs w:val="28"/>
        </w:rPr>
        <w:t>не должен превышать 15 минут с момента обращения</w:t>
      </w:r>
      <w:r w:rsidR="0080673F">
        <w:rPr>
          <w:sz w:val="28"/>
          <w:szCs w:val="28"/>
        </w:rPr>
        <w:t>.</w:t>
      </w:r>
    </w:p>
    <w:p w:rsidR="000B2CED" w:rsidRDefault="000B2CED" w:rsidP="004756DC">
      <w:pPr>
        <w:pStyle w:val="ConsPlusNormal"/>
        <w:ind w:firstLine="709"/>
        <w:jc w:val="both"/>
        <w:rPr>
          <w:sz w:val="28"/>
          <w:szCs w:val="28"/>
        </w:rPr>
      </w:pPr>
      <w:r w:rsidRPr="00635C95">
        <w:rPr>
          <w:sz w:val="28"/>
          <w:szCs w:val="28"/>
        </w:rPr>
        <w:t>При личном обращении заявителю предоставляется автоматизированное рабочее место и обеспечивается доступ к справочно-поисковому аппарату и базам данных</w:t>
      </w:r>
      <w:r w:rsidR="004B4D43">
        <w:rPr>
          <w:sz w:val="28"/>
          <w:szCs w:val="28"/>
        </w:rPr>
        <w:t xml:space="preserve"> библиотек</w:t>
      </w:r>
      <w:r w:rsidR="00072951">
        <w:rPr>
          <w:sz w:val="28"/>
          <w:szCs w:val="28"/>
        </w:rPr>
        <w:t>.</w:t>
      </w:r>
    </w:p>
    <w:p w:rsidR="0080673F" w:rsidRDefault="0080673F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CED">
        <w:rPr>
          <w:rFonts w:ascii="Times New Roman" w:hAnsi="Times New Roman" w:cs="Times New Roman"/>
          <w:sz w:val="28"/>
          <w:szCs w:val="28"/>
        </w:rPr>
        <w:t>2.5.2.</w:t>
      </w:r>
      <w:r>
        <w:rPr>
          <w:sz w:val="28"/>
          <w:szCs w:val="28"/>
        </w:rPr>
        <w:t xml:space="preserve"> </w:t>
      </w:r>
      <w:r w:rsidRPr="00635C95">
        <w:rPr>
          <w:rFonts w:ascii="Times New Roman" w:hAnsi="Times New Roman" w:cs="Times New Roman"/>
          <w:sz w:val="28"/>
          <w:szCs w:val="28"/>
        </w:rPr>
        <w:t xml:space="preserve">При письменном </w:t>
      </w:r>
      <w:r w:rsidR="000B2CED">
        <w:rPr>
          <w:rFonts w:ascii="Times New Roman" w:hAnsi="Times New Roman" w:cs="Times New Roman"/>
          <w:sz w:val="28"/>
          <w:szCs w:val="28"/>
        </w:rPr>
        <w:t>запросе</w:t>
      </w:r>
      <w:r w:rsidR="00C34D47">
        <w:rPr>
          <w:rFonts w:ascii="Times New Roman" w:hAnsi="Times New Roman" w:cs="Times New Roman"/>
          <w:sz w:val="28"/>
          <w:szCs w:val="28"/>
        </w:rPr>
        <w:t xml:space="preserve"> о предоставлении услуги </w:t>
      </w:r>
      <w:r w:rsidR="00C34D47">
        <w:rPr>
          <w:rFonts w:ascii="Times New Roman" w:hAnsi="Times New Roman" w:cs="Times New Roman"/>
          <w:sz w:val="28"/>
          <w:szCs w:val="28"/>
        </w:rPr>
        <w:br/>
        <w:t>(далее – запрос)</w:t>
      </w:r>
      <w:r w:rsidRPr="00635C95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="00DB3675">
        <w:rPr>
          <w:rFonts w:ascii="Times New Roman" w:hAnsi="Times New Roman" w:cs="Times New Roman"/>
          <w:sz w:val="28"/>
          <w:szCs w:val="28"/>
        </w:rPr>
        <w:t>,</w:t>
      </w:r>
      <w:r w:rsidRPr="00635C95">
        <w:rPr>
          <w:rFonts w:ascii="Times New Roman" w:hAnsi="Times New Roman" w:cs="Times New Roman"/>
          <w:sz w:val="28"/>
          <w:szCs w:val="28"/>
        </w:rPr>
        <w:t xml:space="preserve"> информация о библиографической записи либо библиографическом списке документов</w:t>
      </w:r>
      <w:r w:rsidR="000B2CED">
        <w:rPr>
          <w:rFonts w:ascii="Times New Roman" w:hAnsi="Times New Roman" w:cs="Times New Roman"/>
          <w:sz w:val="28"/>
          <w:szCs w:val="28"/>
        </w:rPr>
        <w:t xml:space="preserve"> </w:t>
      </w:r>
      <w:r w:rsidRPr="00635C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34D47">
        <w:rPr>
          <w:rFonts w:ascii="Times New Roman" w:hAnsi="Times New Roman" w:cs="Times New Roman"/>
          <w:sz w:val="28"/>
          <w:szCs w:val="28"/>
        </w:rPr>
        <w:t>запросом</w:t>
      </w:r>
      <w:r w:rsidRPr="00635C95">
        <w:rPr>
          <w:rFonts w:ascii="Times New Roman" w:hAnsi="Times New Roman" w:cs="Times New Roman"/>
          <w:sz w:val="28"/>
          <w:szCs w:val="28"/>
        </w:rPr>
        <w:t xml:space="preserve"> предоставляется в срок, не превышающий 10 дней</w:t>
      </w:r>
      <w:r w:rsidR="00C34D47">
        <w:rPr>
          <w:rFonts w:ascii="Times New Roman" w:hAnsi="Times New Roman" w:cs="Times New Roman"/>
          <w:sz w:val="28"/>
          <w:szCs w:val="28"/>
        </w:rPr>
        <w:t xml:space="preserve"> со дня регистрации запроса</w:t>
      </w:r>
      <w:r w:rsidRPr="00635C95">
        <w:rPr>
          <w:rFonts w:ascii="Times New Roman" w:hAnsi="Times New Roman" w:cs="Times New Roman"/>
          <w:sz w:val="28"/>
          <w:szCs w:val="28"/>
        </w:rPr>
        <w:t>.</w:t>
      </w:r>
      <w:r w:rsidRPr="00635C95">
        <w:rPr>
          <w:rFonts w:ascii="Times New Roman" w:hAnsi="Times New Roman" w:cs="Times New Roman"/>
          <w:sz w:val="28"/>
          <w:szCs w:val="28"/>
          <w:lang w:eastAsia="ru-RU"/>
        </w:rPr>
        <w:t xml:space="preserve"> Ответ на </w:t>
      </w:r>
      <w:r w:rsidR="00C34D47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Pr="00635C95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направляется посредством почтового отправления или в электронной форме (в зависимости от способа доставки ответа, указанного в письменном обращении, или способа обращения </w:t>
      </w:r>
      <w:r w:rsidR="00C34D47"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Pr="00635C95">
        <w:rPr>
          <w:rFonts w:ascii="Times New Roman" w:hAnsi="Times New Roman" w:cs="Times New Roman"/>
          <w:sz w:val="28"/>
          <w:szCs w:val="28"/>
          <w:lang w:eastAsia="ru-RU"/>
        </w:rPr>
        <w:t xml:space="preserve"> за информацией).</w:t>
      </w:r>
    </w:p>
    <w:p w:rsidR="008D027F" w:rsidRDefault="008D027F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Письменный ответ может быть вручен заявителю лично.</w:t>
      </w:r>
    </w:p>
    <w:p w:rsidR="000B2CED" w:rsidRPr="00635C95" w:rsidRDefault="000B2CED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2.5.3. </w:t>
      </w:r>
      <w:r w:rsidRPr="00635C95">
        <w:rPr>
          <w:rFonts w:ascii="Times New Roman" w:hAnsi="Times New Roman" w:cs="Times New Roman"/>
          <w:sz w:val="28"/>
          <w:szCs w:val="28"/>
        </w:rPr>
        <w:t>При получении услуги в электронном виде посредством официального сайта МАУ «МБС г.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5C95">
        <w:rPr>
          <w:rFonts w:ascii="Times New Roman" w:hAnsi="Times New Roman" w:cs="Times New Roman"/>
          <w:sz w:val="28"/>
          <w:szCs w:val="28"/>
        </w:rPr>
        <w:t xml:space="preserve"> услуга предоставляется в момент обращения заявителя. Срок предоставления услуги в электронном виде зависит от пропускного канала </w:t>
      </w:r>
      <w:r w:rsidRPr="00635C95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Pr="00635C95">
        <w:rPr>
          <w:rFonts w:ascii="Times New Roman" w:hAnsi="Times New Roman" w:cs="Times New Roman"/>
          <w:sz w:val="28"/>
          <w:szCs w:val="28"/>
        </w:rPr>
        <w:t>Интернет и загруженности сервера МАУ «МБС г. Твери».</w:t>
      </w:r>
    </w:p>
    <w:p w:rsidR="00E03E47" w:rsidRDefault="00504315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Start w:id="4" w:name="P106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0B2C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B6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услуги</w:t>
      </w:r>
      <w:r w:rsidR="00C34D47">
        <w:rPr>
          <w:rFonts w:ascii="Times New Roman" w:hAnsi="Times New Roman" w:cs="Times New Roman"/>
          <w:sz w:val="28"/>
          <w:szCs w:val="28"/>
        </w:rPr>
        <w:t>.</w:t>
      </w:r>
    </w:p>
    <w:p w:rsidR="000B2CED" w:rsidRPr="004A5B5D" w:rsidRDefault="00255BE7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546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B2CED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услуги по почте</w:t>
      </w:r>
      <w:r w:rsidR="000B2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электронной форме</w:t>
      </w:r>
      <w:r w:rsidR="000B2CED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B2CED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0B2CED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0B2CED"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B2CED" w:rsidRPr="004A5B5D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   </w:t>
      </w:r>
      <w:r w:rsidR="000B2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CED" w:rsidRPr="004A5B5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0B2CE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B2CED" w:rsidRPr="004A5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административному регламенту.</w:t>
      </w:r>
    </w:p>
    <w:p w:rsidR="00E03E47" w:rsidRDefault="000B2CED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5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546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A5B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Для предоставления услуги при личном обращении в библиотеку заявитель предъявляет единый читательский билет (при его наличии) либо документ, удостоверяющий личность заявителя (для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однократного обслуживания), а затем оформляет требование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358" w:tooltip="Приложение 2">
        <w:r w:rsidR="00E03E47" w:rsidRPr="00447D50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E03E47" w:rsidRPr="00447D5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55BE7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447D50">
        <w:rPr>
          <w:rFonts w:ascii="Times New Roman" w:hAnsi="Times New Roman" w:cs="Times New Roman"/>
          <w:sz w:val="28"/>
          <w:szCs w:val="28"/>
        </w:rPr>
        <w:t>р</w:t>
      </w:r>
      <w:r w:rsidR="003333A3">
        <w:rPr>
          <w:rFonts w:ascii="Times New Roman" w:hAnsi="Times New Roman" w:cs="Times New Roman"/>
          <w:sz w:val="28"/>
          <w:szCs w:val="28"/>
        </w:rPr>
        <w:t>егламенту</w:t>
      </w:r>
      <w:r w:rsidR="00DE4DDB">
        <w:rPr>
          <w:rFonts w:ascii="Times New Roman" w:hAnsi="Times New Roman" w:cs="Times New Roman"/>
          <w:sz w:val="28"/>
          <w:szCs w:val="28"/>
        </w:rPr>
        <w:t>.</w:t>
      </w:r>
    </w:p>
    <w:p w:rsidR="00E03E47" w:rsidRDefault="00CE6BD2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05469E">
        <w:rPr>
          <w:rFonts w:ascii="Times New Roman" w:hAnsi="Times New Roman" w:cs="Times New Roman"/>
          <w:sz w:val="28"/>
          <w:szCs w:val="28"/>
        </w:rPr>
        <w:t>7.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05469E">
        <w:rPr>
          <w:rFonts w:ascii="Times New Roman" w:hAnsi="Times New Roman" w:cs="Times New Roman"/>
          <w:sz w:val="28"/>
          <w:szCs w:val="28"/>
        </w:rPr>
        <w:t>МАУ «МБС г. Твери», библиотеки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при предоставлении услуги </w:t>
      </w:r>
      <w:r w:rsidR="00840D3F">
        <w:rPr>
          <w:rFonts w:ascii="Times New Roman" w:hAnsi="Times New Roman" w:cs="Times New Roman"/>
          <w:sz w:val="28"/>
          <w:szCs w:val="28"/>
        </w:rPr>
        <w:br/>
      </w:r>
      <w:r w:rsidR="00E03E47" w:rsidRPr="00447D50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05469E" w:rsidRPr="005E2A71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A71">
        <w:rPr>
          <w:rFonts w:ascii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A71">
        <w:rPr>
          <w:rFonts w:ascii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 статьи 1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7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документов. Заявитель вправе представить указанные документы и информацию в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собственной инициативе;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услуги и связанных с обращением в иные государственные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органы, органы местного самоуправления, организации, за исключением получения услуг и получения документов и информации, предоставляемых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предоставления таких услуг, включенных в перечни,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в </w:t>
      </w:r>
      <w:hyperlink r:id="rId11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05469E" w:rsidRPr="00E61F12" w:rsidRDefault="0005469E" w:rsidP="004E73B7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приеме документов, необходимых для предоставления услуги, либо в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предоставлении услуги, за исключением следующих случаев: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 изменения требований нормативных правовых актов, касающихся предоставления услуги, после первоначальной подачи заявления о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предоставлении услуги;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наличия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сотрудника </w:t>
      </w:r>
      <w:r w:rsidR="004756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библиотеки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организации,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предусмотренной </w:t>
      </w:r>
      <w:hyperlink r:id="rId12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3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дерального закона от 27.07.2010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уведомляется заявитель, а также приносятся извинения за доставленные неудобства; 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E61F1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7.2 части 1 статьи 16</w:t>
        </w:r>
      </w:hyperlink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210-ФЗ </w:t>
      </w:r>
      <w:r w:rsidR="004E73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61F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 </w:t>
      </w:r>
    </w:p>
    <w:p w:rsidR="0005469E" w:rsidRPr="005E2A71" w:rsidRDefault="0005469E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30"/>
      <w:bookmarkEnd w:id="6"/>
      <w:r w:rsidRPr="00C3079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3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E2A71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:rsidR="0005469E" w:rsidRDefault="0005469E" w:rsidP="004756DC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E2A7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запрашиваемая информация не связана с деятельностью </w:t>
      </w:r>
      <w:r w:rsidR="004B4D43" w:rsidRPr="00E61F12">
        <w:rPr>
          <w:color w:val="000000" w:themeColor="text1"/>
          <w:sz w:val="28"/>
          <w:szCs w:val="28"/>
        </w:rPr>
        <w:t xml:space="preserve">МАУ </w:t>
      </w:r>
      <w:r w:rsidR="0019576C">
        <w:rPr>
          <w:color w:val="000000" w:themeColor="text1"/>
          <w:sz w:val="28"/>
          <w:szCs w:val="28"/>
        </w:rPr>
        <w:br/>
      </w:r>
      <w:r w:rsidR="004B4D43" w:rsidRPr="00E61F12">
        <w:rPr>
          <w:color w:val="000000" w:themeColor="text1"/>
          <w:sz w:val="28"/>
          <w:szCs w:val="28"/>
        </w:rPr>
        <w:t>«МБС г. Твери»</w:t>
      </w:r>
      <w:r w:rsidR="004B4D43">
        <w:rPr>
          <w:color w:val="000000" w:themeColor="text1"/>
          <w:sz w:val="28"/>
          <w:szCs w:val="28"/>
        </w:rPr>
        <w:t xml:space="preserve">, </w:t>
      </w:r>
      <w:r w:rsidR="00C34D47">
        <w:rPr>
          <w:rFonts w:eastAsiaTheme="minorHAnsi"/>
          <w:color w:val="000000" w:themeColor="text1"/>
          <w:sz w:val="28"/>
          <w:szCs w:val="28"/>
          <w:lang w:eastAsia="en-US"/>
        </w:rPr>
        <w:t>библиотек</w:t>
      </w:r>
      <w:r w:rsidRPr="005E2A71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125528" w:rsidRPr="005E2A71" w:rsidRDefault="00125528" w:rsidP="004756DC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E330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при направлении запроса посредством почтового отправления текст запроса не поддается прочтению;</w:t>
      </w:r>
    </w:p>
    <w:p w:rsidR="0005469E" w:rsidRPr="00626012" w:rsidRDefault="0005469E" w:rsidP="004756DC">
      <w:pPr>
        <w:spacing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26012">
        <w:rPr>
          <w:rFonts w:ascii="Times New Roman" w:eastAsia="Times New Roman" w:hAnsi="Times New Roman" w:cs="Times New Roman"/>
          <w:sz w:val="28"/>
          <w:szCs w:val="28"/>
        </w:rPr>
        <w:t>представленны</w:t>
      </w:r>
      <w:r w:rsidR="0012552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26012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3B7" w:rsidRDefault="0005469E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8B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378BB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 услуги.</w:t>
      </w:r>
    </w:p>
    <w:p w:rsidR="0005469E" w:rsidRPr="004E73B7" w:rsidRDefault="0005469E" w:rsidP="00475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3B7">
        <w:rPr>
          <w:rFonts w:ascii="Times New Roman" w:hAnsi="Times New Roman" w:cs="Times New Roman"/>
          <w:sz w:val="28"/>
          <w:szCs w:val="28"/>
        </w:rPr>
        <w:t>2.</w:t>
      </w:r>
      <w:r w:rsidR="00125528" w:rsidRPr="004E73B7">
        <w:rPr>
          <w:rFonts w:ascii="Times New Roman" w:hAnsi="Times New Roman" w:cs="Times New Roman"/>
          <w:sz w:val="28"/>
          <w:szCs w:val="28"/>
        </w:rPr>
        <w:t>9</w:t>
      </w:r>
      <w:r w:rsidRPr="004E73B7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услуги </w:t>
      </w:r>
      <w:r w:rsidRPr="004E73B7">
        <w:rPr>
          <w:rFonts w:ascii="Times New Roman" w:hAnsi="Times New Roman" w:cs="Times New Roman"/>
          <w:sz w:val="28"/>
          <w:szCs w:val="28"/>
        </w:rPr>
        <w:br/>
        <w:t>не предусмотрены.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69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25528">
        <w:rPr>
          <w:rFonts w:ascii="Times New Roman" w:hAnsi="Times New Roman" w:cs="Times New Roman"/>
          <w:sz w:val="28"/>
          <w:szCs w:val="28"/>
        </w:rPr>
        <w:t>9</w:t>
      </w:r>
      <w:r w:rsidRPr="0005469E">
        <w:rPr>
          <w:rFonts w:ascii="Times New Roman" w:hAnsi="Times New Roman" w:cs="Times New Roman"/>
          <w:sz w:val="28"/>
          <w:szCs w:val="28"/>
        </w:rPr>
        <w:t>.2</w:t>
      </w:r>
      <w:r w:rsidRPr="0005469E">
        <w:rPr>
          <w:rFonts w:ascii="Times New Roman" w:hAnsi="Times New Roman" w:cs="Times New Roman"/>
          <w:b/>
          <w:sz w:val="28"/>
          <w:szCs w:val="28"/>
        </w:rPr>
        <w:t>.</w:t>
      </w:r>
      <w:r w:rsidRPr="00E61F12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основания для отказа в предоставлении услуги: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запрашиваемой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в </w:t>
      </w: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</w:t>
      </w:r>
      <w:r w:rsidR="004B4D43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</w:t>
      </w:r>
      <w:r w:rsidR="001957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4D43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«МБС г. Твери»</w:t>
      </w:r>
      <w:r w:rsidR="004B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4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469E" w:rsidRPr="00E61F12" w:rsidRDefault="0005469E" w:rsidP="004756DC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обращения содержанию услуги</w:t>
      </w:r>
      <w:r w:rsidR="00125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69E" w:rsidRDefault="0005469E" w:rsidP="004756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2552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342F0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услуги осуществляется без взимания платы.</w:t>
      </w:r>
    </w:p>
    <w:p w:rsidR="00125528" w:rsidRPr="00447D50" w:rsidRDefault="00125528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7D50">
        <w:rPr>
          <w:rFonts w:ascii="Times New Roman" w:hAnsi="Times New Roman" w:cs="Times New Roman"/>
          <w:sz w:val="28"/>
          <w:szCs w:val="28"/>
        </w:rPr>
        <w:t>. Мак</w:t>
      </w:r>
      <w:r>
        <w:rPr>
          <w:rFonts w:ascii="Times New Roman" w:hAnsi="Times New Roman" w:cs="Times New Roman"/>
          <w:sz w:val="28"/>
          <w:szCs w:val="28"/>
        </w:rPr>
        <w:t>симальный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</w:t>
      </w:r>
      <w:r w:rsidR="00C34D47">
        <w:rPr>
          <w:rFonts w:ascii="Times New Roman" w:hAnsi="Times New Roman" w:cs="Times New Roman"/>
          <w:sz w:val="28"/>
          <w:szCs w:val="28"/>
        </w:rPr>
        <w:t>запроса</w:t>
      </w:r>
      <w:r w:rsidRPr="00447D50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услуги 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превышать 15 минут. </w:t>
      </w:r>
      <w:r w:rsidR="004B4D43">
        <w:rPr>
          <w:rFonts w:ascii="Times New Roman" w:hAnsi="Times New Roman" w:cs="Times New Roman"/>
          <w:sz w:val="28"/>
          <w:szCs w:val="28"/>
        </w:rPr>
        <w:t>Заявители</w:t>
      </w:r>
      <w:r w:rsidRPr="00447D50">
        <w:rPr>
          <w:rFonts w:ascii="Times New Roman" w:hAnsi="Times New Roman" w:cs="Times New Roman"/>
          <w:sz w:val="28"/>
          <w:szCs w:val="28"/>
        </w:rPr>
        <w:t>, пользующиеся льготами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4D47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47D50">
        <w:rPr>
          <w:rFonts w:ascii="Times New Roman" w:hAnsi="Times New Roman" w:cs="Times New Roman"/>
          <w:sz w:val="28"/>
          <w:szCs w:val="28"/>
        </w:rPr>
        <w:t>, принимаются в приемное время вне очереди.</w:t>
      </w:r>
    </w:p>
    <w:p w:rsidR="00981B6D" w:rsidRDefault="00677AB1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>
        <w:rPr>
          <w:rFonts w:ascii="Times New Roman" w:hAnsi="Times New Roman" w:cs="Times New Roman"/>
          <w:sz w:val="28"/>
          <w:szCs w:val="28"/>
        </w:rPr>
        <w:t>2.12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</w:t>
      </w:r>
      <w:r w:rsidR="00981B6D">
        <w:rPr>
          <w:rFonts w:ascii="Times New Roman" w:hAnsi="Times New Roman" w:cs="Times New Roman"/>
          <w:sz w:val="28"/>
          <w:szCs w:val="28"/>
        </w:rPr>
        <w:t>Срок регистрации запроса составляет:</w:t>
      </w:r>
    </w:p>
    <w:p w:rsidR="00981B6D" w:rsidRDefault="00981B6D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не более 5 минут;</w:t>
      </w:r>
    </w:p>
    <w:p w:rsidR="00B85ED5" w:rsidRDefault="00981B6D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ED5">
        <w:rPr>
          <w:rFonts w:ascii="Times New Roman" w:hAnsi="Times New Roman" w:cs="Times New Roman"/>
          <w:sz w:val="28"/>
          <w:szCs w:val="28"/>
        </w:rPr>
        <w:t xml:space="preserve">в случае письменного или электронного запроса – в день его поступления в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85ED5">
        <w:rPr>
          <w:rFonts w:ascii="Times New Roman" w:hAnsi="Times New Roman" w:cs="Times New Roman"/>
          <w:sz w:val="28"/>
          <w:szCs w:val="28"/>
        </w:rPr>
        <w:t>библиотеки</w:t>
      </w:r>
      <w:r w:rsidR="00B85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3E47" w:rsidRPr="00447D50" w:rsidRDefault="00B85ED5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03E47" w:rsidRPr="00447D50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подачи запроса позднее чем за один час до окончания времени работы</w:t>
      </w:r>
      <w:r w:rsidR="00BF73A4">
        <w:rPr>
          <w:rFonts w:ascii="Times New Roman" w:hAnsi="Times New Roman" w:cs="Times New Roman"/>
          <w:sz w:val="28"/>
          <w:szCs w:val="28"/>
        </w:rPr>
        <w:t xml:space="preserve">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C40">
        <w:rPr>
          <w:rFonts w:ascii="Times New Roman" w:hAnsi="Times New Roman" w:cs="Times New Roman"/>
          <w:sz w:val="28"/>
          <w:szCs w:val="28"/>
        </w:rPr>
        <w:t>библиотеки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регистрация запроса осуществляется на следующий рабочий день.</w:t>
      </w:r>
    </w:p>
    <w:p w:rsidR="00E03E47" w:rsidRDefault="00E03E4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49061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Т</w:t>
      </w:r>
      <w:r w:rsidR="00490613" w:rsidRPr="00490613">
        <w:rPr>
          <w:rFonts w:ascii="Times New Roman" w:hAnsi="Times New Roman" w:cs="Times New Roman"/>
          <w:sz w:val="28"/>
          <w:szCs w:val="28"/>
        </w:rPr>
        <w:t xml:space="preserve">ребования к помещениям, в которых предоставляются услуги, </w:t>
      </w:r>
      <w:r w:rsidR="0019576C">
        <w:rPr>
          <w:rFonts w:ascii="Times New Roman" w:hAnsi="Times New Roman" w:cs="Times New Roman"/>
          <w:sz w:val="28"/>
          <w:szCs w:val="28"/>
        </w:rPr>
        <w:br/>
      </w:r>
      <w:r w:rsidR="00490613" w:rsidRPr="00490613">
        <w:rPr>
          <w:rFonts w:ascii="Times New Roman" w:hAnsi="Times New Roman" w:cs="Times New Roman"/>
          <w:sz w:val="28"/>
          <w:szCs w:val="28"/>
        </w:rPr>
        <w:t>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Помещение, в котором предоставляется услуга, должно быть оборудовано отдельным входом для свободного доступа заявителей.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2.13.2. Вход в помещение, в котором предоставляется услуга, должен быть оборудован информационной вывеской, содержащей информацию </w:t>
      </w:r>
      <w:r w:rsidR="00195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наименовании, графике работы</w:t>
      </w:r>
      <w:r w:rsidR="005F7A7F" w:rsidRPr="005F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библиотеки, непосредственно предоставляющей услугу.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2.13.3. У входа в каждое из помещений размещается табличка </w:t>
      </w:r>
      <w:r w:rsidR="00195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наименованием помещения.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2.13.4. Помещения, в которых предоставляется услуга, должны соответствовать установленным санитарно-эпидемиологическим правилам и нормативам.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2.13.5. Помещения оборудуются противопожарной системой и средствами пожаротушения в соответствии с требованиями пожарной безопасности.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2.13.6. В здании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 должны быть созданы условия для беспрепятственного доступа инвалидов к получению услуги в соответствии с требованиями, установленными законодательными и иными нормативными правовыми актами.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2.13.7. Места информирования, предназначенные для ознакомления граждан с информационными материалами, оборудуются информационными стендами.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размещается справочная информация, указанная в пункте 1.</w:t>
      </w:r>
      <w:r w:rsidR="005F7A7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2.13.8. Места ожидания должны соответствовать комфортным условиям для заявителей. </w:t>
      </w:r>
    </w:p>
    <w:p w:rsidR="00B85ED5" w:rsidRDefault="00B85ED5" w:rsidP="00B85ED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2.13.9. На территории, прилегающей к месторасположению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</w:t>
      </w:r>
      <w:r w:rsidR="001957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библиотек, оборудуются места для парковки автотранспортных средств. Из них выделяется не менее 10 % мест (но не менее одного места) для парковки специальных автотранспортных средств инвалидов.</w:t>
      </w:r>
    </w:p>
    <w:p w:rsidR="002E054C" w:rsidRDefault="00E03E4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Показатели доступности и качества услуги.</w:t>
      </w:r>
    </w:p>
    <w:p w:rsidR="00E03E47" w:rsidRPr="00447D50" w:rsidRDefault="00E03E4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Доступность и качество услуги определяются по следующим показателям:</w:t>
      </w:r>
    </w:p>
    <w:p w:rsidR="00E03E47" w:rsidRPr="00447D50" w:rsidRDefault="007616F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услуги;</w:t>
      </w:r>
    </w:p>
    <w:p w:rsidR="00E03E47" w:rsidRPr="00447D50" w:rsidRDefault="007616F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возможность получения консультаций по порядку предоставления </w:t>
      </w:r>
      <w:r w:rsidR="00563BF1">
        <w:rPr>
          <w:rFonts w:ascii="Times New Roman" w:hAnsi="Times New Roman" w:cs="Times New Roman"/>
          <w:sz w:val="28"/>
          <w:szCs w:val="28"/>
        </w:rPr>
        <w:t>у</w:t>
      </w:r>
      <w:r w:rsidR="00E03E47" w:rsidRPr="00447D50">
        <w:rPr>
          <w:rFonts w:ascii="Times New Roman" w:hAnsi="Times New Roman" w:cs="Times New Roman"/>
          <w:sz w:val="28"/>
          <w:szCs w:val="28"/>
        </w:rPr>
        <w:t>слуги;</w:t>
      </w:r>
    </w:p>
    <w:p w:rsidR="00E03E47" w:rsidRPr="00447D50" w:rsidRDefault="00563BF1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456A">
        <w:rPr>
          <w:rFonts w:ascii="Times New Roman" w:hAnsi="Times New Roman" w:cs="Times New Roman"/>
          <w:sz w:val="28"/>
          <w:szCs w:val="28"/>
        </w:rPr>
        <w:t xml:space="preserve">) </w:t>
      </w:r>
      <w:r w:rsidR="00E03E47" w:rsidRPr="00447D50">
        <w:rPr>
          <w:rFonts w:ascii="Times New Roman" w:hAnsi="Times New Roman" w:cs="Times New Roman"/>
          <w:sz w:val="28"/>
          <w:szCs w:val="28"/>
        </w:rPr>
        <w:t>возможность получения услуги в электронном виде</w:t>
      </w:r>
      <w:r w:rsidR="007F425A">
        <w:rPr>
          <w:rFonts w:ascii="Times New Roman" w:hAnsi="Times New Roman" w:cs="Times New Roman"/>
          <w:sz w:val="28"/>
          <w:szCs w:val="28"/>
        </w:rPr>
        <w:t xml:space="preserve">, в том числе посредством </w:t>
      </w:r>
      <w:r>
        <w:rPr>
          <w:rFonts w:ascii="Times New Roman" w:hAnsi="Times New Roman" w:cs="Times New Roman"/>
          <w:sz w:val="28"/>
          <w:szCs w:val="28"/>
        </w:rPr>
        <w:t>официального сайта МАУ «МБС г. Твери»</w:t>
      </w:r>
      <w:r w:rsidR="00E03E47" w:rsidRPr="00447D50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услуга;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наличие удобного для заявителей графика работы </w:t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</w:t>
      </w:r>
      <w:r w:rsidR="001957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7A7F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«МБС г. Твери»</w:t>
      </w:r>
      <w:r w:rsidR="005F7A7F">
        <w:rPr>
          <w:rFonts w:ascii="Times New Roman" w:hAnsi="Times New Roman" w:cs="Times New Roman"/>
          <w:color w:val="000000" w:themeColor="text1"/>
          <w:sz w:val="28"/>
          <w:szCs w:val="28"/>
        </w:rPr>
        <w:t>, библиотек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предоставляющего услугу;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услуги и их продолжительность;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услуги;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услуги;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услуги;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E03E47" w:rsidRPr="00447D50" w:rsidRDefault="0009456A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3E47" w:rsidRPr="00447D50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услуги.</w:t>
      </w:r>
    </w:p>
    <w:p w:rsidR="00E03E47" w:rsidRPr="00447D50" w:rsidRDefault="00E03E4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Pr="00447D50" w:rsidRDefault="00E03E47" w:rsidP="004756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При предоставлении услуги</w:t>
      </w:r>
      <w:r w:rsidR="00AE5801">
        <w:rPr>
          <w:rFonts w:ascii="Times New Roman" w:hAnsi="Times New Roman" w:cs="Times New Roman"/>
          <w:sz w:val="28"/>
          <w:szCs w:val="28"/>
        </w:rPr>
        <w:t xml:space="preserve"> </w:t>
      </w:r>
      <w:r w:rsidR="006C211D" w:rsidRPr="00E61F12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</w:t>
      </w:r>
      <w:r w:rsidR="006C2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3BF1">
        <w:rPr>
          <w:rFonts w:ascii="Times New Roman" w:hAnsi="Times New Roman" w:cs="Times New Roman"/>
          <w:sz w:val="28"/>
          <w:szCs w:val="28"/>
        </w:rPr>
        <w:t>библиотеки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63BF1">
        <w:rPr>
          <w:rFonts w:ascii="Times New Roman" w:hAnsi="Times New Roman" w:cs="Times New Roman"/>
          <w:sz w:val="28"/>
          <w:szCs w:val="28"/>
        </w:rPr>
        <w:t>ы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563BF1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. Иные требования, в том числе учитывающие особенности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предоставления услуги в электронной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2958" w:rsidRPr="00B26DAD" w:rsidRDefault="00122958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2.16.1. Предоставление услуги посредством многофункциональных центров не предусмотрено.</w:t>
      </w:r>
    </w:p>
    <w:p w:rsidR="00563BF1" w:rsidRPr="00B26DAD" w:rsidRDefault="00563BF1" w:rsidP="006C211D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2295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. Предоставление услуги в электронной форме осуществляется посредством официально</w:t>
      </w:r>
      <w:r w:rsidR="006C211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сайт</w:t>
      </w:r>
      <w:r w:rsidR="006C211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6DAD">
        <w:rPr>
          <w:rFonts w:ascii="Times New Roman" w:hAnsi="Times New Roman" w:cs="Times New Roman"/>
          <w:color w:val="000000" w:themeColor="text1"/>
          <w:sz w:val="28"/>
          <w:szCs w:val="28"/>
        </w:rPr>
        <w:t>МАУ «МБС г. Твери».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2295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. При предоставлении услуги в электронной форме заявителю обеспечивается возможность представления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получения результата предоставления услуги в электронной форме (в форме электронных документов).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 представляются в следующих форматах: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- для формализованных документов;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не включающим формулы;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документов, содержащих расчеты;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</w:t>
      </w:r>
      <w:r w:rsidRPr="00801B24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 в разрешении 300 - 500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черно-белый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оттенки серого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цветной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>режим полной цветопередачи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 должны обеспечивать: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идентифицировать документ и количество листов в документе;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563BF1" w:rsidRPr="00B26DAD" w:rsidRDefault="00563BF1" w:rsidP="004756D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26DAD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B26DAD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формируются в виде отдельного электронного документа. </w:t>
      </w:r>
    </w:p>
    <w:p w:rsidR="007718BE" w:rsidRDefault="00563BF1" w:rsidP="006C211D">
      <w:pPr>
        <w:pStyle w:val="af0"/>
        <w:ind w:firstLine="709"/>
        <w:jc w:val="both"/>
        <w:rPr>
          <w:rStyle w:val="af1"/>
          <w:rFonts w:ascii="Times New Roman" w:hAnsi="Times New Roman" w:cs="Times New Roman"/>
          <w:bCs/>
          <w:sz w:val="28"/>
          <w:szCs w:val="28"/>
        </w:rPr>
        <w:sectPr w:rsidR="007718BE" w:rsidSect="004E73B7">
          <w:headerReference w:type="default" r:id="rId15"/>
          <w:headerReference w:type="first" r:id="rId16"/>
          <w:pgSz w:w="11906" w:h="16838"/>
          <w:pgMar w:top="1134" w:right="851" w:bottom="567" w:left="1701" w:header="425" w:footer="0" w:gutter="0"/>
          <w:pgNumType w:start="1"/>
          <w:cols w:space="720"/>
          <w:titlePg/>
          <w:docGrid w:linePitch="299"/>
        </w:sectPr>
      </w:pPr>
      <w:r w:rsidRPr="00B26DAD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B26DAD">
        <w:rPr>
          <w:rFonts w:ascii="Times New Roman" w:hAnsi="Times New Roman" w:cs="Times New Roman"/>
          <w:sz w:val="28"/>
          <w:szCs w:val="28"/>
        </w:rPr>
        <w:t xml:space="preserve"> в электронной форме подтверждает ознакомление заявителя с порядком подачи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B26DAD">
        <w:rPr>
          <w:rFonts w:ascii="Times New Roman" w:hAnsi="Times New Roman" w:cs="Times New Roman"/>
          <w:sz w:val="28"/>
          <w:szCs w:val="28"/>
        </w:rPr>
        <w:t xml:space="preserve"> в электронной форме, а также согласие на передачу запроса по открытым каналам связи </w:t>
      </w:r>
      <w:r>
        <w:rPr>
          <w:rFonts w:ascii="Times New Roman" w:hAnsi="Times New Roman" w:cs="Times New Roman"/>
          <w:sz w:val="28"/>
          <w:szCs w:val="28"/>
        </w:rPr>
        <w:t>информационно - телекоммуникационной сети Интернет.</w:t>
      </w:r>
      <w:bookmarkStart w:id="8" w:name="sub_67"/>
    </w:p>
    <w:p w:rsidR="00563BF1" w:rsidRPr="00563BF1" w:rsidRDefault="00563BF1" w:rsidP="00563BF1">
      <w:pPr>
        <w:ind w:left="4253"/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Приложение 1</w:t>
      </w: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71" w:history="1">
        <w:r w:rsidRPr="00563BF1">
          <w:rPr>
            <w:rStyle w:val="af4"/>
            <w:rFonts w:ascii="Times New Roman" w:hAnsi="Times New Roman"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563BF1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63BF1" w:rsidRPr="00563BF1" w:rsidRDefault="00563BF1" w:rsidP="00563BF1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предоставления услуги «Предоставление</w:t>
      </w:r>
    </w:p>
    <w:p w:rsidR="00563BF1" w:rsidRPr="00563BF1" w:rsidRDefault="00563BF1" w:rsidP="00563BF1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доступа к справочно-поисковому</w:t>
      </w:r>
    </w:p>
    <w:p w:rsidR="00563BF1" w:rsidRPr="00563BF1" w:rsidRDefault="00563BF1" w:rsidP="00563BF1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аппарату и базам данных муниципальных </w:t>
      </w:r>
    </w:p>
    <w:p w:rsidR="00563BF1" w:rsidRPr="00563BF1" w:rsidRDefault="00563BF1" w:rsidP="00563BF1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библиотек»</w:t>
      </w:r>
    </w:p>
    <w:p w:rsidR="00563BF1" w:rsidRDefault="00563BF1" w:rsidP="00563BF1">
      <w:pPr>
        <w:ind w:firstLine="698"/>
        <w:jc w:val="right"/>
        <w:rPr>
          <w:rStyle w:val="af1"/>
          <w:rFonts w:ascii="Times New Roman" w:hAnsi="Times New Roman" w:cs="Times New Roman"/>
          <w:b w:val="0"/>
          <w:bCs/>
          <w:sz w:val="28"/>
          <w:szCs w:val="28"/>
        </w:rPr>
      </w:pPr>
    </w:p>
    <w:p w:rsidR="00563BF1" w:rsidRDefault="00563BF1" w:rsidP="00563BF1">
      <w:pPr>
        <w:ind w:firstLine="698"/>
        <w:jc w:val="right"/>
        <w:rPr>
          <w:rStyle w:val="af1"/>
          <w:rFonts w:ascii="Times New Roman" w:hAnsi="Times New Roman" w:cs="Times New Roman"/>
          <w:b w:val="0"/>
          <w:bCs/>
          <w:sz w:val="28"/>
          <w:szCs w:val="28"/>
        </w:rPr>
      </w:pPr>
    </w:p>
    <w:p w:rsidR="00563BF1" w:rsidRPr="00A05B8A" w:rsidRDefault="00563BF1" w:rsidP="00563BF1">
      <w:pPr>
        <w:ind w:firstLine="698"/>
        <w:jc w:val="right"/>
        <w:rPr>
          <w:rStyle w:val="af1"/>
          <w:rFonts w:ascii="Times New Roman" w:hAnsi="Times New Roman" w:cs="Times New Roman"/>
          <w:b w:val="0"/>
          <w:bCs/>
          <w:sz w:val="28"/>
          <w:szCs w:val="28"/>
        </w:rPr>
      </w:pPr>
    </w:p>
    <w:p w:rsidR="00474568" w:rsidRPr="006C211D" w:rsidRDefault="00563BF1" w:rsidP="00563BF1">
      <w:pPr>
        <w:pStyle w:val="1"/>
        <w:spacing w:before="0" w:after="0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6C21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Сведения о </w:t>
      </w:r>
      <w:r w:rsidR="00474568" w:rsidRPr="006C21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библиотеках, входящих в структуру </w:t>
      </w:r>
      <w:r w:rsidR="00474568" w:rsidRPr="006C21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муниципального автономного учреждения </w:t>
      </w:r>
      <w:r w:rsidR="00474568" w:rsidRPr="006C211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«Муниципальная библиотечная </w:t>
      </w:r>
    </w:p>
    <w:p w:rsidR="00563BF1" w:rsidRPr="006C211D" w:rsidRDefault="00474568" w:rsidP="00563BF1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211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система города Твери</w:t>
      </w:r>
      <w:r w:rsidR="00563BF1" w:rsidRPr="006C21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</w:p>
    <w:p w:rsidR="00563BF1" w:rsidRPr="00255942" w:rsidRDefault="00563BF1" w:rsidP="00563BF1">
      <w:pPr>
        <w:rPr>
          <w:rFonts w:ascii="Times New Roman" w:hAnsi="Times New Roman" w:cs="Times New Roman"/>
          <w:sz w:val="28"/>
          <w:szCs w:val="28"/>
        </w:rPr>
      </w:pPr>
    </w:p>
    <w:p w:rsidR="00563BF1" w:rsidRPr="00255942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255942">
        <w:rPr>
          <w:rFonts w:ascii="Times New Roman" w:hAnsi="Times New Roman" w:cs="Times New Roman"/>
          <w:sz w:val="28"/>
          <w:szCs w:val="28"/>
        </w:rPr>
        <w:t>Местонахождение</w:t>
      </w:r>
      <w:r w:rsidRPr="002559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5942">
        <w:rPr>
          <w:rFonts w:ascii="Times New Roman" w:hAnsi="Times New Roman" w:cs="Times New Roman"/>
          <w:sz w:val="28"/>
          <w:szCs w:val="28"/>
        </w:rPr>
        <w:t>МАУ «МБС г. Твери»: город Тверь, Тверской проспект, дом 5.</w:t>
      </w:r>
    </w:p>
    <w:p w:rsidR="00563BF1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255942">
        <w:rPr>
          <w:rFonts w:ascii="Times New Roman" w:hAnsi="Times New Roman" w:cs="Times New Roman"/>
          <w:sz w:val="28"/>
          <w:szCs w:val="28"/>
        </w:rPr>
        <w:t>Почтовый адрес МАУ «МБС г. Твери»: 170100, город Тверь,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942">
        <w:rPr>
          <w:rFonts w:ascii="Times New Roman" w:hAnsi="Times New Roman" w:cs="Times New Roman"/>
          <w:sz w:val="28"/>
          <w:szCs w:val="28"/>
        </w:rPr>
        <w:t>Тверской проспект, дом 5.</w:t>
      </w:r>
      <w:bookmarkEnd w:id="8"/>
    </w:p>
    <w:p w:rsidR="004C2857" w:rsidRDefault="004C2857" w:rsidP="004C2857">
      <w:pPr>
        <w:rPr>
          <w:rFonts w:ascii="Times New Roman" w:hAnsi="Times New Roman" w:cs="Times New Roman"/>
          <w:sz w:val="28"/>
          <w:szCs w:val="28"/>
        </w:rPr>
      </w:pPr>
      <w:r w:rsidRPr="004C2857">
        <w:rPr>
          <w:rFonts w:ascii="Times New Roman" w:hAnsi="Times New Roman" w:cs="Times New Roman"/>
          <w:sz w:val="28"/>
          <w:szCs w:val="28"/>
        </w:rPr>
        <w:t>Сайт: https://mbstver.ru/</w:t>
      </w:r>
    </w:p>
    <w:p w:rsidR="00563BF1" w:rsidRPr="00A05B8A" w:rsidRDefault="00563BF1" w:rsidP="00563BF1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88"/>
        <w:gridCol w:w="1559"/>
        <w:gridCol w:w="2268"/>
        <w:gridCol w:w="1673"/>
      </w:tblGrid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для справок,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для направления электронной почты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городская библиотека 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им. А.И. Герцена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Тверской проспект, д.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34-29-20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ib-otd@mbstver.ru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пятница: 10.00 - 20.00</w:t>
            </w:r>
          </w:p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Суббота, воскресенье: 11.00 - 19.00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семейного чтения им. П.А. Кропоткина (филиал 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№ 1)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ул. Фурманова, д. 1, корп.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52-09-01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library_f1@mbstver.ru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11-00 - 19-00.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понедельник.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им. М.Е. Салтыкова-Щедрина (филиал № 2)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пр-т Победы, д. 32/3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58-18-61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library_f2@mbstver.ru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11-00 - 19-00.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понедельник.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им. С.М. Кирова (филиал № 3)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г. Тверь, ул. </w:t>
            </w:r>
            <w:proofErr w:type="spellStart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44-44-38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library_f3@mbstver.ru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11-00 - 19-00.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понедельник.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«</w:t>
            </w:r>
            <w:proofErr w:type="spellStart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Затверецкая</w:t>
            </w:r>
            <w:proofErr w:type="spellEnd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» (филиал № 4)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ул. 1-ая Силикатная,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52-07-82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library_f4@mbstver.ru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11-00 - 19-00.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понедельник.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им. С.Д. Дрожжина (филиал № 5)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пр-т Чайковского, д.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(4822)58-14-73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library_f5@mbstver.ru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11.00-19.00.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воскресенье.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 семейного чтения им. Евгения </w:t>
            </w:r>
            <w:proofErr w:type="spellStart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Сигарева</w:t>
            </w:r>
            <w:proofErr w:type="spellEnd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 (филиал № 8)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ул. Кольцевая, д. 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52-72-88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library_f8@mbstver.ru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12.00-19.00. Выходной день - воскресенье.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на Горбатке (филиал № 12)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г. Тверь, Петербургское ш., д.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55-99-29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library_f12@mbstver.ru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12.00-19.00. Выходной день - воскресенье.</w:t>
            </w:r>
          </w:p>
        </w:tc>
      </w:tr>
      <w:tr w:rsidR="00563BF1" w:rsidRPr="00A05B8A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семейного чтения поселка Элеватор 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(филиал № 13)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Тверь, Переулок 1-й 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(Элеватор), д.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(4822) 74-45-56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library_f13@mbstver.ru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12.00-19.00. Выходной день - </w:t>
            </w: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воскресенье.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0D7A90" w:rsidRDefault="00563BF1" w:rsidP="00474568">
            <w:pPr>
              <w:pStyle w:val="af6"/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Библиотека семейного чтения поселка </w:t>
            </w:r>
            <w:proofErr w:type="spellStart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 (филиал № 16)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 xml:space="preserve">г. Тверь, пос. </w:t>
            </w:r>
            <w:proofErr w:type="spellStart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, д.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(4822) 53-23-92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A05B8A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library_f16@mbstver.ru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A05B8A">
              <w:rPr>
                <w:rFonts w:ascii="Times New Roman" w:hAnsi="Times New Roman" w:cs="Times New Roman"/>
                <w:sz w:val="20"/>
                <w:szCs w:val="20"/>
              </w:rPr>
              <w:t>11.00 -19.00. Выходной день - понедельник.</w:t>
            </w: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Детская библиотека им. Афанасия Никитина (филиал № 18)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наб. А. Никитина, д.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52-58-81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library_f18@mbstver.ru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10.00-18.00. Выходной день - понедельник. 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Мультимедийный библиотечный центр (филиал № 19)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ул. С. Перовской,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34-93-91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library_f19@mbstver.ru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11.00 -19.00. Выходной день - понедельник. 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им. Б.Н. Полевого (филиал № 21)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Пролетарская наб., д.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44-05-32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library_f21@mbstver.ru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Вторник - воскресенье: 11.00-19.00.</w:t>
            </w:r>
            <w:r w:rsidRPr="004301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Выходной день - понедельник.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семейного чтения на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Мигаловской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набережной (филиал </w:t>
            </w:r>
            <w:r w:rsidRPr="0043010E">
              <w:rPr>
                <w:rFonts w:ascii="Times New Roman" w:hAnsi="Times New Roman" w:cs="Times New Roman"/>
                <w:sz w:val="20"/>
                <w:szCs w:val="20"/>
              </w:rPr>
              <w:br/>
              <w:t>№ 25)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г. Тверь,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Мигаловская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 наб., д.4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44-88-42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library_f25@mbstver.ru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11.00 - 18.00</w:t>
            </w:r>
            <w:r w:rsidRPr="0043010E">
              <w:rPr>
                <w:rFonts w:ascii="Times New Roman" w:hAnsi="Times New Roman" w:cs="Times New Roman"/>
                <w:sz w:val="20"/>
                <w:szCs w:val="20"/>
              </w:rPr>
              <w:br/>
              <w:t>Выходной день - воскресенье.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микрорайона Южный (филиал № 27)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б-р Гусева, д. 8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51-43-66</w:t>
            </w:r>
            <w:r w:rsidRPr="0043010E">
              <w:rPr>
                <w:rFonts w:ascii="Times New Roman" w:hAnsi="Times New Roman" w:cs="Times New Roman"/>
                <w:sz w:val="20"/>
                <w:szCs w:val="20"/>
              </w:rPr>
              <w:br/>
              <w:t>(4822) 51-43-22 (д/о)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library_f27@mbstver.ru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11.00 - 19.00.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Выходной день - понедельник. 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Детская библиотека им. Виталия Бианки (филиал № 29)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ул. Богданова, д. 22, корп.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58-19-01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library_f29@mbstver.ru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10.00 - 18.00. Выходной день - понедельник.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микрорайона Юность (филиал № 30)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г. Тверь, ул.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Артюхиной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, д. 15, корп.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56-58-66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library_f30@mbstver.ru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11.00-19.00.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Выходной день - понедельник.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Детская библиотека (филиал № 31)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Петербургское ш., д.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55-91-60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library_f31@mbstver.ru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10.00 - 18.00. Понедельник - выходной.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на Пролетарке (филиал № 33)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г. Тверь, пр-т Калинина, д.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42-23-67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library_f33@mbstver.ru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11.00-19.00.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Выходной день - понедельник.</w:t>
            </w:r>
          </w:p>
        </w:tc>
      </w:tr>
      <w:tr w:rsidR="00563BF1" w:rsidRPr="0043010E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семейного чтения поселка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 (филиал № 34)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г. Тверь, пос.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, ул. Маршала Василевского,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53-12-11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library_f34@mbstver.ru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11.00-19.00.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Выходной день - понедельник</w:t>
            </w:r>
          </w:p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BF1" w:rsidRPr="002B72E1" w:rsidTr="0047456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Библиотека семейного чтения им. Николая Гумилева (филиал № 36)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 xml:space="preserve">г. Тверь, пос. </w:t>
            </w:r>
            <w:proofErr w:type="spellStart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A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6AFB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(4822) 45-37-84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43010E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library_f36@mbstver.ru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BF1" w:rsidRPr="002B72E1" w:rsidRDefault="00563BF1" w:rsidP="00474568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3010E">
              <w:rPr>
                <w:rFonts w:ascii="Times New Roman" w:hAnsi="Times New Roman" w:cs="Times New Roman"/>
                <w:sz w:val="20"/>
                <w:szCs w:val="20"/>
              </w:rPr>
              <w:t>11.00-19.00. Выходной день - понедельник.</w:t>
            </w:r>
          </w:p>
        </w:tc>
      </w:tr>
    </w:tbl>
    <w:p w:rsidR="00563BF1" w:rsidRPr="002B72E1" w:rsidRDefault="00563BF1" w:rsidP="00563BF1">
      <w:pPr>
        <w:rPr>
          <w:rFonts w:ascii="Times New Roman" w:hAnsi="Times New Roman" w:cs="Times New Roman"/>
        </w:rPr>
      </w:pPr>
    </w:p>
    <w:p w:rsidR="00563BF1" w:rsidRPr="002B72E1" w:rsidRDefault="00563BF1" w:rsidP="00563BF1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6"/>
        <w:gridCol w:w="3119"/>
      </w:tblGrid>
      <w:tr w:rsidR="00563BF1" w:rsidRPr="002B72E1" w:rsidTr="00474568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63BF1" w:rsidRPr="002B72E1" w:rsidRDefault="00563BF1" w:rsidP="00474568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63BF1" w:rsidRPr="002B72E1" w:rsidRDefault="00563BF1" w:rsidP="00474568">
            <w:pPr>
              <w:pStyle w:val="af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63BF1" w:rsidRPr="002B72E1" w:rsidRDefault="00563BF1" w:rsidP="00563BF1">
      <w:pPr>
        <w:rPr>
          <w:rFonts w:ascii="Times New Roman" w:hAnsi="Times New Roman" w:cs="Times New Roman"/>
        </w:rPr>
      </w:pPr>
    </w:p>
    <w:p w:rsidR="00563BF1" w:rsidRPr="002B72E1" w:rsidRDefault="00563BF1" w:rsidP="00563BF1">
      <w:pPr>
        <w:rPr>
          <w:rFonts w:ascii="Times New Roman" w:hAnsi="Times New Roman" w:cs="Times New Roman"/>
        </w:rPr>
      </w:pPr>
    </w:p>
    <w:p w:rsidR="00563BF1" w:rsidRPr="002B72E1" w:rsidRDefault="00563BF1" w:rsidP="00563BF1">
      <w:pPr>
        <w:jc w:val="right"/>
        <w:rPr>
          <w:rStyle w:val="af1"/>
          <w:rFonts w:ascii="Times New Roman" w:hAnsi="Times New Roman" w:cs="Times New Roman"/>
          <w:bCs/>
        </w:rPr>
      </w:pPr>
      <w:bookmarkStart w:id="9" w:name="sub_68"/>
    </w:p>
    <w:p w:rsidR="007718BE" w:rsidRDefault="007718BE" w:rsidP="007718BE">
      <w:pPr>
        <w:jc w:val="center"/>
        <w:rPr>
          <w:rStyle w:val="af1"/>
          <w:rFonts w:ascii="Times New Roman" w:hAnsi="Times New Roman" w:cs="Times New Roman"/>
          <w:bCs/>
        </w:rPr>
        <w:sectPr w:rsidR="007718BE" w:rsidSect="006C7DE6">
          <w:pgSz w:w="11906" w:h="16838"/>
          <w:pgMar w:top="1134" w:right="850" w:bottom="993" w:left="1701" w:header="426" w:footer="0" w:gutter="0"/>
          <w:pgNumType w:start="1"/>
          <w:cols w:space="720"/>
          <w:titlePg/>
          <w:docGrid w:linePitch="299"/>
        </w:sectPr>
      </w:pPr>
    </w:p>
    <w:p w:rsidR="00474568" w:rsidRPr="00563BF1" w:rsidRDefault="00474568" w:rsidP="00474568">
      <w:pPr>
        <w:ind w:left="4253"/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</w:t>
      </w: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71" w:history="1">
        <w:r w:rsidRPr="00563BF1">
          <w:rPr>
            <w:rStyle w:val="af4"/>
            <w:rFonts w:ascii="Times New Roman" w:hAnsi="Times New Roman"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563BF1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предоставления услуги «Предоставление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доступа к справочно-поисковому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аппарату и базам данных муниципальных 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библиотек»</w:t>
      </w:r>
    </w:p>
    <w:bookmarkEnd w:id="9"/>
    <w:p w:rsidR="00563BF1" w:rsidRDefault="00563BF1" w:rsidP="00563BF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74568" w:rsidRPr="00474568" w:rsidRDefault="00474568" w:rsidP="00474568"/>
    <w:p w:rsidR="00563BF1" w:rsidRPr="00062A4D" w:rsidRDefault="00563BF1" w:rsidP="00563BF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9"/>
        <w:gridCol w:w="6000"/>
      </w:tblGrid>
      <w:tr w:rsidR="00563BF1" w:rsidRPr="002B72E1" w:rsidTr="00474568"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3BF1" w:rsidRPr="002B72E1" w:rsidRDefault="00563BF1" w:rsidP="00474568">
            <w:pPr>
              <w:pStyle w:val="af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2B72E1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2B72E1">
              <w:rPr>
                <w:rFonts w:ascii="Times New Roman" w:hAnsi="Times New Roman" w:cs="Times New Roman"/>
              </w:rPr>
              <w:t xml:space="preserve">(наименование </w:t>
            </w:r>
            <w:r w:rsidR="00474568">
              <w:rPr>
                <w:rFonts w:ascii="Times New Roman" w:hAnsi="Times New Roman" w:cs="Times New Roman"/>
              </w:rPr>
              <w:t>библиотеки</w:t>
            </w:r>
            <w:r w:rsidRPr="002B72E1">
              <w:rPr>
                <w:rFonts w:ascii="Times New Roman" w:hAnsi="Times New Roman" w:cs="Times New Roman"/>
              </w:rPr>
              <w:t>)</w:t>
            </w:r>
          </w:p>
          <w:p w:rsidR="00C3676E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714E4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(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3676E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_____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физических лиц - фамилия, 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отчество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(последнее - 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C3676E" w:rsidRPr="00714E49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C3676E" w:rsidRPr="00897D3F" w:rsidRDefault="00C3676E" w:rsidP="00C36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714E4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адрес, адрес 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почты</w:t>
            </w:r>
            <w:r w:rsidRPr="00714E4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         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3BF1" w:rsidRDefault="00563BF1" w:rsidP="00563BF1">
      <w:pPr>
        <w:rPr>
          <w:rFonts w:ascii="Times New Roman" w:hAnsi="Times New Roman" w:cs="Times New Roman"/>
        </w:rPr>
      </w:pPr>
    </w:p>
    <w:p w:rsidR="00474568" w:rsidRDefault="00474568" w:rsidP="00563BF1">
      <w:pPr>
        <w:rPr>
          <w:rFonts w:ascii="Times New Roman" w:hAnsi="Times New Roman" w:cs="Times New Roman"/>
        </w:rPr>
      </w:pPr>
    </w:p>
    <w:p w:rsidR="00563BF1" w:rsidRPr="00474568" w:rsidRDefault="00563BF1" w:rsidP="00563BF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4568">
        <w:rPr>
          <w:rFonts w:ascii="Times New Roman" w:hAnsi="Times New Roman" w:cs="Times New Roman"/>
          <w:b w:val="0"/>
          <w:color w:val="auto"/>
          <w:sz w:val="28"/>
          <w:szCs w:val="28"/>
        </w:rPr>
        <w:t>Запрос о предоставлении информации</w:t>
      </w:r>
    </w:p>
    <w:p w:rsidR="00563BF1" w:rsidRPr="00474568" w:rsidRDefault="00563BF1" w:rsidP="00563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из справочно-поискового аппарата, баз данных МАУ «МБС г. Твери»</w:t>
      </w:r>
    </w:p>
    <w:p w:rsidR="00474568" w:rsidRDefault="00474568" w:rsidP="0047456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74568" w:rsidRDefault="00474568" w:rsidP="0047456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3BF1" w:rsidRDefault="00563BF1" w:rsidP="0047456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Прошу предоставить информацию:</w:t>
      </w:r>
    </w:p>
    <w:p w:rsidR="00474568" w:rsidRPr="007718BE" w:rsidRDefault="00474568" w:rsidP="00563BF1">
      <w:pPr>
        <w:rPr>
          <w:rFonts w:ascii="Times New Roman" w:hAnsi="Times New Roman" w:cs="Times New Roman"/>
          <w:sz w:val="16"/>
          <w:szCs w:val="16"/>
        </w:rPr>
      </w:pPr>
    </w:p>
    <w:p w:rsidR="00563BF1" w:rsidRPr="002B72E1" w:rsidRDefault="00563BF1" w:rsidP="00563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2B72E1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563BF1" w:rsidRPr="002B72E1" w:rsidRDefault="00563BF1" w:rsidP="00563BF1">
      <w:pPr>
        <w:rPr>
          <w:rFonts w:ascii="Times New Roman" w:hAnsi="Times New Roman" w:cs="Times New Roman"/>
        </w:rPr>
      </w:pPr>
    </w:p>
    <w:p w:rsidR="00563BF1" w:rsidRPr="00474568" w:rsidRDefault="00563BF1" w:rsidP="004745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Информацию прошу предоставить следующим способом (нужное подчеркнуть):</w:t>
      </w:r>
    </w:p>
    <w:p w:rsidR="00563BF1" w:rsidRPr="007718BE" w:rsidRDefault="00563BF1" w:rsidP="00563BF1">
      <w:pPr>
        <w:rPr>
          <w:rFonts w:ascii="Times New Roman" w:hAnsi="Times New Roman" w:cs="Times New Roman"/>
          <w:sz w:val="16"/>
          <w:szCs w:val="16"/>
        </w:rPr>
      </w:pPr>
    </w:p>
    <w:p w:rsidR="00474568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 xml:space="preserve">выслать по адресу: </w:t>
      </w:r>
    </w:p>
    <w:p w:rsidR="00563BF1" w:rsidRPr="00474568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63BF1" w:rsidRPr="00474568" w:rsidRDefault="006C211D" w:rsidP="0056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3BF1" w:rsidRPr="00474568">
        <w:rPr>
          <w:rFonts w:ascii="Times New Roman" w:hAnsi="Times New Roman" w:cs="Times New Roman"/>
          <w:sz w:val="24"/>
          <w:szCs w:val="24"/>
        </w:rPr>
        <w:t xml:space="preserve">(указать почтовый адрес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563BF1" w:rsidRPr="00474568">
        <w:rPr>
          <w:rFonts w:ascii="Times New Roman" w:hAnsi="Times New Roman" w:cs="Times New Roman"/>
          <w:sz w:val="24"/>
          <w:szCs w:val="24"/>
        </w:rPr>
        <w:t>)</w:t>
      </w:r>
    </w:p>
    <w:p w:rsidR="00563BF1" w:rsidRPr="00474568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направить на адрес электронной почты ______________________________________________</w:t>
      </w:r>
      <w:r w:rsidR="00474568">
        <w:rPr>
          <w:rFonts w:ascii="Times New Roman" w:hAnsi="Times New Roman" w:cs="Times New Roman"/>
          <w:sz w:val="28"/>
          <w:szCs w:val="28"/>
        </w:rPr>
        <w:t>________________</w:t>
      </w:r>
      <w:r w:rsidRPr="00474568">
        <w:rPr>
          <w:rFonts w:ascii="Times New Roman" w:hAnsi="Times New Roman" w:cs="Times New Roman"/>
          <w:sz w:val="28"/>
          <w:szCs w:val="28"/>
        </w:rPr>
        <w:t>____,</w:t>
      </w:r>
    </w:p>
    <w:p w:rsidR="00563BF1" w:rsidRPr="00474568" w:rsidRDefault="006C211D" w:rsidP="0056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3BF1" w:rsidRPr="00474568">
        <w:rPr>
          <w:rFonts w:ascii="Times New Roman" w:hAnsi="Times New Roman" w:cs="Times New Roman"/>
          <w:sz w:val="24"/>
          <w:szCs w:val="24"/>
        </w:rPr>
        <w:t xml:space="preserve">(указать 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563BF1" w:rsidRPr="00474568">
        <w:rPr>
          <w:rFonts w:ascii="Times New Roman" w:hAnsi="Times New Roman" w:cs="Times New Roman"/>
          <w:sz w:val="24"/>
          <w:szCs w:val="24"/>
        </w:rPr>
        <w:t>)</w:t>
      </w:r>
    </w:p>
    <w:p w:rsidR="00563BF1" w:rsidRPr="00474568" w:rsidRDefault="00563BF1" w:rsidP="00563BF1">
      <w:pPr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sz w:val="28"/>
          <w:szCs w:val="28"/>
        </w:rPr>
        <w:t>лично в руки.</w:t>
      </w:r>
    </w:p>
    <w:p w:rsidR="00563BF1" w:rsidRDefault="00563BF1" w:rsidP="00563BF1">
      <w:pPr>
        <w:rPr>
          <w:rFonts w:ascii="Times New Roman" w:hAnsi="Times New Roman" w:cs="Times New Roman"/>
        </w:rPr>
      </w:pPr>
    </w:p>
    <w:p w:rsidR="00563BF1" w:rsidRDefault="00563BF1" w:rsidP="00563BF1">
      <w:pPr>
        <w:rPr>
          <w:rFonts w:ascii="Times New Roman" w:hAnsi="Times New Roman" w:cs="Times New Roman"/>
        </w:rPr>
      </w:pPr>
    </w:p>
    <w:p w:rsidR="00563BF1" w:rsidRPr="002B72E1" w:rsidRDefault="00563BF1" w:rsidP="00563BF1">
      <w:pPr>
        <w:rPr>
          <w:rFonts w:ascii="Times New Roman" w:hAnsi="Times New Roman" w:cs="Times New Roman"/>
        </w:rPr>
      </w:pPr>
      <w:r w:rsidRPr="002B72E1">
        <w:rPr>
          <w:rFonts w:ascii="Times New Roman" w:hAnsi="Times New Roman" w:cs="Times New Roman"/>
        </w:rPr>
        <w:t>_____________</w:t>
      </w:r>
      <w:r w:rsidR="000A5CEF">
        <w:rPr>
          <w:rFonts w:ascii="Times New Roman" w:hAnsi="Times New Roman" w:cs="Times New Roman"/>
        </w:rPr>
        <w:t>_</w:t>
      </w:r>
      <w:r w:rsidRPr="002B72E1">
        <w:rPr>
          <w:rFonts w:ascii="Times New Roman" w:hAnsi="Times New Roman" w:cs="Times New Roman"/>
        </w:rPr>
        <w:t>_</w:t>
      </w:r>
      <w:r w:rsidR="000A5CEF">
        <w:rPr>
          <w:rFonts w:ascii="Times New Roman" w:hAnsi="Times New Roman" w:cs="Times New Roman"/>
        </w:rPr>
        <w:t xml:space="preserve">  </w:t>
      </w:r>
      <w:r w:rsidRPr="002B72E1">
        <w:rPr>
          <w:rFonts w:ascii="Times New Roman" w:hAnsi="Times New Roman" w:cs="Times New Roman"/>
        </w:rPr>
        <w:t xml:space="preserve"> _______________ </w:t>
      </w:r>
      <w:r w:rsidR="000A5CEF">
        <w:rPr>
          <w:rFonts w:ascii="Times New Roman" w:hAnsi="Times New Roman" w:cs="Times New Roman"/>
        </w:rPr>
        <w:t xml:space="preserve">  </w:t>
      </w:r>
      <w:r w:rsidRPr="002B72E1">
        <w:rPr>
          <w:rFonts w:ascii="Times New Roman" w:hAnsi="Times New Roman" w:cs="Times New Roman"/>
        </w:rPr>
        <w:t>_____________</w:t>
      </w:r>
      <w:r w:rsidR="00474568">
        <w:rPr>
          <w:rFonts w:ascii="Times New Roman" w:hAnsi="Times New Roman" w:cs="Times New Roman"/>
        </w:rPr>
        <w:t>__</w:t>
      </w:r>
      <w:r w:rsidRPr="002B72E1">
        <w:rPr>
          <w:rFonts w:ascii="Times New Roman" w:hAnsi="Times New Roman" w:cs="Times New Roman"/>
        </w:rPr>
        <w:t>_____________</w:t>
      </w:r>
    </w:p>
    <w:p w:rsidR="00563BF1" w:rsidRPr="00474568" w:rsidRDefault="00563BF1" w:rsidP="0056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4745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456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474568">
        <w:rPr>
          <w:rFonts w:ascii="Times New Roman" w:hAnsi="Times New Roman" w:cs="Times New Roman"/>
          <w:sz w:val="24"/>
          <w:szCs w:val="24"/>
        </w:rPr>
        <w:t xml:space="preserve">                (подпись)       </w:t>
      </w:r>
      <w:r w:rsidR="000A5CEF">
        <w:rPr>
          <w:rFonts w:ascii="Times New Roman" w:hAnsi="Times New Roman" w:cs="Times New Roman"/>
          <w:sz w:val="24"/>
          <w:szCs w:val="24"/>
        </w:rPr>
        <w:t xml:space="preserve">  </w:t>
      </w:r>
      <w:r w:rsidRPr="00474568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7718BE" w:rsidRDefault="007718BE" w:rsidP="007718BE">
      <w:pPr>
        <w:tabs>
          <w:tab w:val="left" w:pos="5400"/>
        </w:tabs>
        <w:ind w:left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sectPr w:rsidR="007718BE" w:rsidSect="006C7DE6">
          <w:pgSz w:w="11906" w:h="16838"/>
          <w:pgMar w:top="1134" w:right="850" w:bottom="993" w:left="1701" w:header="426" w:footer="0" w:gutter="0"/>
          <w:pgNumType w:start="1"/>
          <w:cols w:space="720"/>
          <w:titlePg/>
          <w:docGrid w:linePitch="299"/>
        </w:sectPr>
      </w:pPr>
      <w:bookmarkStart w:id="10" w:name="sub_69"/>
    </w:p>
    <w:p w:rsidR="00474568" w:rsidRDefault="00474568" w:rsidP="00474568">
      <w:pPr>
        <w:ind w:left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3</w:t>
      </w:r>
    </w:p>
    <w:p w:rsidR="00474568" w:rsidRPr="00563BF1" w:rsidRDefault="00474568" w:rsidP="00474568">
      <w:pPr>
        <w:ind w:left="4253"/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</w:t>
      </w:r>
      <w:hyperlink w:anchor="sub_71" w:history="1">
        <w:r w:rsidRPr="00563BF1">
          <w:rPr>
            <w:rStyle w:val="af4"/>
            <w:rFonts w:ascii="Times New Roman" w:hAnsi="Times New Roman"/>
            <w:color w:val="000000" w:themeColor="text1"/>
            <w:sz w:val="28"/>
            <w:szCs w:val="28"/>
          </w:rPr>
          <w:t>административному регламенту</w:t>
        </w:r>
      </w:hyperlink>
      <w:r w:rsidRPr="00563BF1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предоставления услуги «Предоставление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доступа к справочно-поисковому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аппарату и базам данных муниципальных </w:t>
      </w:r>
    </w:p>
    <w:p w:rsidR="00474568" w:rsidRPr="00563BF1" w:rsidRDefault="00474568" w:rsidP="00474568">
      <w:pPr>
        <w:ind w:firstLine="4253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63BF1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библиотек»</w:t>
      </w:r>
    </w:p>
    <w:bookmarkEnd w:id="10"/>
    <w:p w:rsidR="00563BF1" w:rsidRDefault="00563BF1" w:rsidP="00563BF1">
      <w:pPr>
        <w:rPr>
          <w:rFonts w:ascii="Times New Roman" w:hAnsi="Times New Roman" w:cs="Times New Roman"/>
        </w:rPr>
      </w:pPr>
    </w:p>
    <w:p w:rsidR="00474568" w:rsidRDefault="00474568" w:rsidP="00563BF1">
      <w:pPr>
        <w:rPr>
          <w:rFonts w:ascii="Times New Roman" w:hAnsi="Times New Roman" w:cs="Times New Roman"/>
        </w:rPr>
      </w:pPr>
    </w:p>
    <w:p w:rsidR="00563BF1" w:rsidRPr="002B72E1" w:rsidRDefault="00563BF1" w:rsidP="00563BF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5740"/>
        <w:gridCol w:w="3360"/>
      </w:tblGrid>
      <w:tr w:rsidR="00563BF1" w:rsidRPr="002B72E1" w:rsidTr="00474568"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МАУ «МБС г. Твери»</w:t>
            </w:r>
          </w:p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ТРЕБОВАНИЕ</w:t>
            </w:r>
          </w:p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Отдел библиотеки_______________________</w:t>
            </w:r>
          </w:p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Шифр книги ______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Автор _________________________________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Заглавие _______________________________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_______________________________________</w:t>
            </w:r>
          </w:p>
          <w:p w:rsidR="00563BF1" w:rsidRPr="002B72E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Том ____________________________________</w:t>
            </w:r>
          </w:p>
          <w:p w:rsidR="00563BF1" w:rsidRDefault="00563BF1" w:rsidP="004745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2B72E1">
              <w:rPr>
                <w:rFonts w:ascii="Times New Roman" w:hAnsi="Times New Roman" w:cs="Times New Roman"/>
              </w:rPr>
              <w:t>Год издания _____________________________</w:t>
            </w:r>
          </w:p>
          <w:p w:rsidR="00563BF1" w:rsidRPr="00C429A9" w:rsidRDefault="00563BF1" w:rsidP="00474568"/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3BF1" w:rsidRPr="002B72E1" w:rsidRDefault="00563BF1" w:rsidP="0047456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563BF1" w:rsidRDefault="00563BF1" w:rsidP="00563BF1">
      <w:pPr>
        <w:rPr>
          <w:rFonts w:ascii="Times New Roman" w:hAnsi="Times New Roman" w:cs="Times New Roman"/>
        </w:rPr>
      </w:pPr>
    </w:p>
    <w:p w:rsidR="009D7AA6" w:rsidRDefault="009D7AA6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563BF1" w:rsidRDefault="00563BF1" w:rsidP="00563BF1">
      <w:pPr>
        <w:jc w:val="right"/>
        <w:rPr>
          <w:rFonts w:ascii="Times New Roman" w:hAnsi="Times New Roman" w:cs="Times New Roman"/>
        </w:rPr>
      </w:pPr>
    </w:p>
    <w:p w:rsidR="00BC4975" w:rsidRDefault="00BC4975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C4975" w:rsidSect="006C7DE6">
      <w:pgSz w:w="11906" w:h="16838"/>
      <w:pgMar w:top="1134" w:right="850" w:bottom="993" w:left="1701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17" w:rsidRDefault="00361017">
      <w:r>
        <w:separator/>
      </w:r>
    </w:p>
  </w:endnote>
  <w:endnote w:type="continuationSeparator" w:id="0">
    <w:p w:rsidR="00361017" w:rsidRDefault="0036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17" w:rsidRDefault="00361017">
      <w:r>
        <w:separator/>
      </w:r>
    </w:p>
  </w:footnote>
  <w:footnote w:type="continuationSeparator" w:id="0">
    <w:p w:rsidR="00361017" w:rsidRDefault="0036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069422"/>
      <w:docPartObj>
        <w:docPartGallery w:val="Page Numbers (Top of Page)"/>
        <w:docPartUnique/>
      </w:docPartObj>
    </w:sdtPr>
    <w:sdtEndPr/>
    <w:sdtContent>
      <w:p w:rsidR="00B85ED5" w:rsidRDefault="00B85E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376">
          <w:rPr>
            <w:noProof/>
          </w:rPr>
          <w:t>2</w:t>
        </w:r>
        <w:r>
          <w:fldChar w:fldCharType="end"/>
        </w:r>
      </w:p>
    </w:sdtContent>
  </w:sdt>
  <w:p w:rsidR="00B85ED5" w:rsidRDefault="00B85E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ED5" w:rsidRDefault="00B85ED5">
    <w:pPr>
      <w:pStyle w:val="a5"/>
      <w:jc w:val="center"/>
    </w:pPr>
  </w:p>
  <w:p w:rsidR="00B85ED5" w:rsidRDefault="00B85E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47"/>
    <w:rsid w:val="00002E93"/>
    <w:rsid w:val="00003815"/>
    <w:rsid w:val="000126E6"/>
    <w:rsid w:val="00014218"/>
    <w:rsid w:val="00014E15"/>
    <w:rsid w:val="00020171"/>
    <w:rsid w:val="00023433"/>
    <w:rsid w:val="00024B72"/>
    <w:rsid w:val="0005469E"/>
    <w:rsid w:val="00064E02"/>
    <w:rsid w:val="00072951"/>
    <w:rsid w:val="00075006"/>
    <w:rsid w:val="0009456A"/>
    <w:rsid w:val="00095452"/>
    <w:rsid w:val="000A5CEF"/>
    <w:rsid w:val="000B2CED"/>
    <w:rsid w:val="000B44E1"/>
    <w:rsid w:val="000C33FC"/>
    <w:rsid w:val="000D68CC"/>
    <w:rsid w:val="000E6857"/>
    <w:rsid w:val="000F7D13"/>
    <w:rsid w:val="001033B1"/>
    <w:rsid w:val="00105F6D"/>
    <w:rsid w:val="00110906"/>
    <w:rsid w:val="00113286"/>
    <w:rsid w:val="0011725F"/>
    <w:rsid w:val="00122958"/>
    <w:rsid w:val="00123C1C"/>
    <w:rsid w:val="00125528"/>
    <w:rsid w:val="00143FC9"/>
    <w:rsid w:val="001445D1"/>
    <w:rsid w:val="0015674A"/>
    <w:rsid w:val="00156A39"/>
    <w:rsid w:val="0015716A"/>
    <w:rsid w:val="00162EAF"/>
    <w:rsid w:val="00170B0E"/>
    <w:rsid w:val="001844B1"/>
    <w:rsid w:val="0018623E"/>
    <w:rsid w:val="001938FE"/>
    <w:rsid w:val="0019576C"/>
    <w:rsid w:val="001B2368"/>
    <w:rsid w:val="001B78E3"/>
    <w:rsid w:val="001C0E55"/>
    <w:rsid w:val="001C380B"/>
    <w:rsid w:val="001E4E27"/>
    <w:rsid w:val="001F0E48"/>
    <w:rsid w:val="00203232"/>
    <w:rsid w:val="00217BD1"/>
    <w:rsid w:val="00222811"/>
    <w:rsid w:val="00223FEB"/>
    <w:rsid w:val="00224527"/>
    <w:rsid w:val="00252940"/>
    <w:rsid w:val="00255BE7"/>
    <w:rsid w:val="002617F4"/>
    <w:rsid w:val="00264F25"/>
    <w:rsid w:val="00270589"/>
    <w:rsid w:val="00275BA7"/>
    <w:rsid w:val="002A600B"/>
    <w:rsid w:val="002E054C"/>
    <w:rsid w:val="00301016"/>
    <w:rsid w:val="00323EB8"/>
    <w:rsid w:val="00325A54"/>
    <w:rsid w:val="00325C6B"/>
    <w:rsid w:val="00326135"/>
    <w:rsid w:val="00331C4F"/>
    <w:rsid w:val="003333A3"/>
    <w:rsid w:val="003368B9"/>
    <w:rsid w:val="00341324"/>
    <w:rsid w:val="0034561C"/>
    <w:rsid w:val="00356684"/>
    <w:rsid w:val="00361017"/>
    <w:rsid w:val="003619B0"/>
    <w:rsid w:val="00362219"/>
    <w:rsid w:val="003712FE"/>
    <w:rsid w:val="00371680"/>
    <w:rsid w:val="00382C49"/>
    <w:rsid w:val="0039044B"/>
    <w:rsid w:val="003A018A"/>
    <w:rsid w:val="003A3395"/>
    <w:rsid w:val="003E0A82"/>
    <w:rsid w:val="003F4BDA"/>
    <w:rsid w:val="003F5044"/>
    <w:rsid w:val="00405939"/>
    <w:rsid w:val="00410D7D"/>
    <w:rsid w:val="00427C3D"/>
    <w:rsid w:val="004338F1"/>
    <w:rsid w:val="00440153"/>
    <w:rsid w:val="00447D50"/>
    <w:rsid w:val="00450B52"/>
    <w:rsid w:val="00474568"/>
    <w:rsid w:val="004756DC"/>
    <w:rsid w:val="004771D8"/>
    <w:rsid w:val="00483E62"/>
    <w:rsid w:val="0048733A"/>
    <w:rsid w:val="00490613"/>
    <w:rsid w:val="0049189D"/>
    <w:rsid w:val="004952C1"/>
    <w:rsid w:val="004B4D43"/>
    <w:rsid w:val="004C13AB"/>
    <w:rsid w:val="004C26BB"/>
    <w:rsid w:val="004C2857"/>
    <w:rsid w:val="004C656C"/>
    <w:rsid w:val="004D05CB"/>
    <w:rsid w:val="004D71D5"/>
    <w:rsid w:val="004E69E7"/>
    <w:rsid w:val="004E73B7"/>
    <w:rsid w:val="004F78B5"/>
    <w:rsid w:val="00504315"/>
    <w:rsid w:val="00534718"/>
    <w:rsid w:val="0053748E"/>
    <w:rsid w:val="005376C7"/>
    <w:rsid w:val="00563BF1"/>
    <w:rsid w:val="00566C40"/>
    <w:rsid w:val="00571539"/>
    <w:rsid w:val="0057163A"/>
    <w:rsid w:val="005778B4"/>
    <w:rsid w:val="00594A01"/>
    <w:rsid w:val="00597D33"/>
    <w:rsid w:val="005A6422"/>
    <w:rsid w:val="005B52E3"/>
    <w:rsid w:val="005B5501"/>
    <w:rsid w:val="005D0432"/>
    <w:rsid w:val="005D1F02"/>
    <w:rsid w:val="005D4EE3"/>
    <w:rsid w:val="005F2A6C"/>
    <w:rsid w:val="005F7A7F"/>
    <w:rsid w:val="00601ACB"/>
    <w:rsid w:val="00604FED"/>
    <w:rsid w:val="006371FF"/>
    <w:rsid w:val="00640D24"/>
    <w:rsid w:val="00640FC9"/>
    <w:rsid w:val="0065118D"/>
    <w:rsid w:val="006534C0"/>
    <w:rsid w:val="00653EC7"/>
    <w:rsid w:val="00656555"/>
    <w:rsid w:val="00657189"/>
    <w:rsid w:val="006576F1"/>
    <w:rsid w:val="00666CF7"/>
    <w:rsid w:val="006715CF"/>
    <w:rsid w:val="006764F9"/>
    <w:rsid w:val="00677AB1"/>
    <w:rsid w:val="00691C01"/>
    <w:rsid w:val="006A6134"/>
    <w:rsid w:val="006B048E"/>
    <w:rsid w:val="006B61D3"/>
    <w:rsid w:val="006C211D"/>
    <w:rsid w:val="006C7DE6"/>
    <w:rsid w:val="006D0125"/>
    <w:rsid w:val="006F692B"/>
    <w:rsid w:val="00701AD4"/>
    <w:rsid w:val="0071628B"/>
    <w:rsid w:val="00721EE5"/>
    <w:rsid w:val="00722D19"/>
    <w:rsid w:val="007616F7"/>
    <w:rsid w:val="0076295D"/>
    <w:rsid w:val="00762DE8"/>
    <w:rsid w:val="00764BE1"/>
    <w:rsid w:val="0077104C"/>
    <w:rsid w:val="007718BE"/>
    <w:rsid w:val="007730EF"/>
    <w:rsid w:val="00776988"/>
    <w:rsid w:val="0078125B"/>
    <w:rsid w:val="007844E2"/>
    <w:rsid w:val="00793C58"/>
    <w:rsid w:val="007B3779"/>
    <w:rsid w:val="007B3EBA"/>
    <w:rsid w:val="007C0042"/>
    <w:rsid w:val="007C18C1"/>
    <w:rsid w:val="007C2709"/>
    <w:rsid w:val="007C5E60"/>
    <w:rsid w:val="007D052F"/>
    <w:rsid w:val="007D174A"/>
    <w:rsid w:val="007D62DA"/>
    <w:rsid w:val="007D73D1"/>
    <w:rsid w:val="007F425A"/>
    <w:rsid w:val="007F71B4"/>
    <w:rsid w:val="0080673F"/>
    <w:rsid w:val="00814B6E"/>
    <w:rsid w:val="00815EA0"/>
    <w:rsid w:val="00826C59"/>
    <w:rsid w:val="00832390"/>
    <w:rsid w:val="00840D3F"/>
    <w:rsid w:val="00852165"/>
    <w:rsid w:val="008772F5"/>
    <w:rsid w:val="008835F1"/>
    <w:rsid w:val="008868CC"/>
    <w:rsid w:val="008B665C"/>
    <w:rsid w:val="008C0BA1"/>
    <w:rsid w:val="008D027F"/>
    <w:rsid w:val="008D0BB6"/>
    <w:rsid w:val="008D4DCC"/>
    <w:rsid w:val="008E126C"/>
    <w:rsid w:val="008F37D6"/>
    <w:rsid w:val="00900B92"/>
    <w:rsid w:val="00930E16"/>
    <w:rsid w:val="00976A11"/>
    <w:rsid w:val="00981B6D"/>
    <w:rsid w:val="00993EB9"/>
    <w:rsid w:val="00995690"/>
    <w:rsid w:val="009A2A2F"/>
    <w:rsid w:val="009A6315"/>
    <w:rsid w:val="009B2283"/>
    <w:rsid w:val="009D7AA6"/>
    <w:rsid w:val="009F7425"/>
    <w:rsid w:val="00A032E2"/>
    <w:rsid w:val="00A12BC4"/>
    <w:rsid w:val="00A274E0"/>
    <w:rsid w:val="00A57210"/>
    <w:rsid w:val="00A925CE"/>
    <w:rsid w:val="00AA1BEE"/>
    <w:rsid w:val="00AD3D16"/>
    <w:rsid w:val="00AD7976"/>
    <w:rsid w:val="00AE3DFC"/>
    <w:rsid w:val="00AE5801"/>
    <w:rsid w:val="00AE78FD"/>
    <w:rsid w:val="00B144DB"/>
    <w:rsid w:val="00B15104"/>
    <w:rsid w:val="00B15D49"/>
    <w:rsid w:val="00B20C36"/>
    <w:rsid w:val="00B22995"/>
    <w:rsid w:val="00B30A64"/>
    <w:rsid w:val="00B515F9"/>
    <w:rsid w:val="00B55B96"/>
    <w:rsid w:val="00B85ED5"/>
    <w:rsid w:val="00B866C2"/>
    <w:rsid w:val="00B93021"/>
    <w:rsid w:val="00B9663E"/>
    <w:rsid w:val="00BB160D"/>
    <w:rsid w:val="00BB5DDD"/>
    <w:rsid w:val="00BB6563"/>
    <w:rsid w:val="00BB7F13"/>
    <w:rsid w:val="00BC3E66"/>
    <w:rsid w:val="00BC4975"/>
    <w:rsid w:val="00BC53A3"/>
    <w:rsid w:val="00BE404F"/>
    <w:rsid w:val="00BF73A4"/>
    <w:rsid w:val="00C03188"/>
    <w:rsid w:val="00C20C7A"/>
    <w:rsid w:val="00C27987"/>
    <w:rsid w:val="00C34D47"/>
    <w:rsid w:val="00C3676E"/>
    <w:rsid w:val="00C37503"/>
    <w:rsid w:val="00C37FE8"/>
    <w:rsid w:val="00C41EA5"/>
    <w:rsid w:val="00C50581"/>
    <w:rsid w:val="00C513E7"/>
    <w:rsid w:val="00C5142A"/>
    <w:rsid w:val="00C64315"/>
    <w:rsid w:val="00C723D3"/>
    <w:rsid w:val="00C75379"/>
    <w:rsid w:val="00C779E7"/>
    <w:rsid w:val="00C8518B"/>
    <w:rsid w:val="00C963D0"/>
    <w:rsid w:val="00CC2439"/>
    <w:rsid w:val="00CC31FA"/>
    <w:rsid w:val="00CC4051"/>
    <w:rsid w:val="00CD6439"/>
    <w:rsid w:val="00CE6BD2"/>
    <w:rsid w:val="00CF1C1D"/>
    <w:rsid w:val="00CF2797"/>
    <w:rsid w:val="00D0097C"/>
    <w:rsid w:val="00D00A11"/>
    <w:rsid w:val="00D039B2"/>
    <w:rsid w:val="00D04CFB"/>
    <w:rsid w:val="00D1338A"/>
    <w:rsid w:val="00D26C41"/>
    <w:rsid w:val="00D276A7"/>
    <w:rsid w:val="00D34F6E"/>
    <w:rsid w:val="00D3590C"/>
    <w:rsid w:val="00D41183"/>
    <w:rsid w:val="00D4659B"/>
    <w:rsid w:val="00D51901"/>
    <w:rsid w:val="00D56D91"/>
    <w:rsid w:val="00D73321"/>
    <w:rsid w:val="00D73B50"/>
    <w:rsid w:val="00D74012"/>
    <w:rsid w:val="00DA3195"/>
    <w:rsid w:val="00DA3995"/>
    <w:rsid w:val="00DA411F"/>
    <w:rsid w:val="00DA478D"/>
    <w:rsid w:val="00DB3675"/>
    <w:rsid w:val="00DE4DDB"/>
    <w:rsid w:val="00DF0AC7"/>
    <w:rsid w:val="00DF68F5"/>
    <w:rsid w:val="00E03232"/>
    <w:rsid w:val="00E03E47"/>
    <w:rsid w:val="00E07AEB"/>
    <w:rsid w:val="00E14A6D"/>
    <w:rsid w:val="00E17E70"/>
    <w:rsid w:val="00E213C0"/>
    <w:rsid w:val="00E31589"/>
    <w:rsid w:val="00E3304A"/>
    <w:rsid w:val="00E42892"/>
    <w:rsid w:val="00E516C0"/>
    <w:rsid w:val="00E6239C"/>
    <w:rsid w:val="00E70CE8"/>
    <w:rsid w:val="00E83698"/>
    <w:rsid w:val="00E9138B"/>
    <w:rsid w:val="00EA484D"/>
    <w:rsid w:val="00EA65D6"/>
    <w:rsid w:val="00EB3535"/>
    <w:rsid w:val="00EE1101"/>
    <w:rsid w:val="00EE21BC"/>
    <w:rsid w:val="00EF0376"/>
    <w:rsid w:val="00EF68D4"/>
    <w:rsid w:val="00EF69F7"/>
    <w:rsid w:val="00F00731"/>
    <w:rsid w:val="00F0313F"/>
    <w:rsid w:val="00F060C9"/>
    <w:rsid w:val="00F31323"/>
    <w:rsid w:val="00F32EDE"/>
    <w:rsid w:val="00F340AE"/>
    <w:rsid w:val="00F46E04"/>
    <w:rsid w:val="00F46F4E"/>
    <w:rsid w:val="00F6424B"/>
    <w:rsid w:val="00F741CF"/>
    <w:rsid w:val="00F87694"/>
    <w:rsid w:val="00F95B1C"/>
    <w:rsid w:val="00F95E67"/>
    <w:rsid w:val="00F97B73"/>
    <w:rsid w:val="00FA0910"/>
    <w:rsid w:val="00FA2518"/>
    <w:rsid w:val="00FA64C7"/>
    <w:rsid w:val="00FB6672"/>
    <w:rsid w:val="00FC21B8"/>
    <w:rsid w:val="00FD222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BBACF-887F-4DDE-AE0E-09100C2D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01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1"/>
    <w:rsid w:val="00A032E2"/>
    <w:rPr>
      <w:sz w:val="28"/>
      <w:szCs w:val="28"/>
    </w:rPr>
  </w:style>
  <w:style w:type="paragraph" w:customStyle="1" w:styleId="1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  <w:style w:type="paragraph" w:styleId="af0">
    <w:name w:val="No Spacing"/>
    <w:uiPriority w:val="1"/>
    <w:qFormat/>
    <w:rsid w:val="003F5044"/>
    <w:pPr>
      <w:spacing w:after="0" w:line="240" w:lineRule="auto"/>
    </w:pPr>
  </w:style>
  <w:style w:type="paragraph" w:customStyle="1" w:styleId="headertext">
    <w:name w:val="headertext"/>
    <w:basedOn w:val="a"/>
    <w:rsid w:val="003A0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018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3A018A"/>
    <w:rPr>
      <w:b/>
      <w:color w:val="26282F"/>
    </w:rPr>
  </w:style>
  <w:style w:type="paragraph" w:styleId="af2">
    <w:name w:val="List Paragraph"/>
    <w:basedOn w:val="a"/>
    <w:uiPriority w:val="34"/>
    <w:qFormat/>
    <w:rsid w:val="008835F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3">
    <w:name w:val="Normal (Web)"/>
    <w:basedOn w:val="a"/>
    <w:uiPriority w:val="99"/>
    <w:semiHidden/>
    <w:unhideWhenUsed/>
    <w:rsid w:val="00054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basedOn w:val="af1"/>
    <w:uiPriority w:val="99"/>
    <w:rsid w:val="00563BF1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563BF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563BF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stver.ru/" TargetMode="External"/><Relationship Id="rId13" Type="http://schemas.openxmlformats.org/officeDocument/2006/relationships/hyperlink" Target="https://login.consultant.ru/link/?req=doc&amp;base=LAW&amp;n=494996&amp;dst=100352&amp;field=134&amp;date=29.07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bstver.ru/" TargetMode="External"/><Relationship Id="rId12" Type="http://schemas.openxmlformats.org/officeDocument/2006/relationships/hyperlink" Target="https://login.consultant.ru/link/?req=doc&amp;base=LAW&amp;n=494996&amp;dst=100352&amp;field=134&amp;date=29.07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st=339&amp;field=134&amp;date=29.07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6&amp;dst=43&amp;field=134&amp;date=29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100010&amp;field=134&amp;date=29.07.2025" TargetMode="External"/><Relationship Id="rId14" Type="http://schemas.openxmlformats.org/officeDocument/2006/relationships/hyperlink" Target="https://login.consultant.ru/link/?req=doc&amp;base=LAW&amp;n=494996&amp;dst=359&amp;field=134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5CC5-E497-4662-B597-4E6B9927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Ким Екатерина Игоревна</cp:lastModifiedBy>
  <cp:revision>3</cp:revision>
  <cp:lastPrinted>2025-09-17T08:00:00Z</cp:lastPrinted>
  <dcterms:created xsi:type="dcterms:W3CDTF">2025-11-01T11:29:00Z</dcterms:created>
  <dcterms:modified xsi:type="dcterms:W3CDTF">2025-11-01T11:30:00Z</dcterms:modified>
</cp:coreProperties>
</file>